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4F2" w:rsidRDefault="005664F2" w:rsidP="00DD21A4">
      <w:pPr>
        <w:spacing w:after="0" w:line="259" w:lineRule="auto"/>
        <w:ind w:left="0" w:firstLine="0"/>
        <w:jc w:val="left"/>
      </w:pPr>
      <w:bookmarkStart w:id="0" w:name="_GoBack"/>
      <w:bookmarkEnd w:id="0"/>
    </w:p>
    <w:p w:rsidR="005664F2" w:rsidRDefault="00C01461">
      <w:pPr>
        <w:spacing w:after="0" w:line="259" w:lineRule="auto"/>
        <w:ind w:left="0" w:right="274" w:firstLine="0"/>
        <w:jc w:val="center"/>
      </w:pPr>
      <w:r>
        <w:rPr>
          <w:noProof/>
        </w:rPr>
        <w:drawing>
          <wp:inline distT="0" distB="0" distL="0" distR="0">
            <wp:extent cx="772160" cy="71628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4"/>
                    <a:stretch>
                      <a:fillRect/>
                    </a:stretch>
                  </pic:blipFill>
                  <pic:spPr>
                    <a:xfrm>
                      <a:off x="0" y="0"/>
                      <a:ext cx="772160" cy="716280"/>
                    </a:xfrm>
                    <a:prstGeom prst="rect">
                      <a:avLst/>
                    </a:prstGeom>
                  </pic:spPr>
                </pic:pic>
              </a:graphicData>
            </a:graphic>
          </wp:inline>
        </w:drawing>
      </w:r>
      <w:r>
        <w:rPr>
          <w:rFonts w:ascii="Times New Roman" w:eastAsia="Times New Roman" w:hAnsi="Times New Roman" w:cs="Times New Roman"/>
        </w:rPr>
        <w:t xml:space="preserve"> </w:t>
      </w:r>
    </w:p>
    <w:p w:rsidR="005664F2" w:rsidRPr="00E37B20" w:rsidRDefault="00C01461">
      <w:pPr>
        <w:spacing w:after="0" w:line="259" w:lineRule="auto"/>
        <w:ind w:right="333"/>
        <w:jc w:val="center"/>
      </w:pPr>
      <w:r w:rsidRPr="00E37B20">
        <w:rPr>
          <w:rFonts w:eastAsia="Times New Roman"/>
          <w:b/>
        </w:rPr>
        <w:t xml:space="preserve">“BRASIL – DO CABURAÍ AO CHUÍ” </w:t>
      </w:r>
    </w:p>
    <w:p w:rsidR="005664F2" w:rsidRPr="00E37B20" w:rsidRDefault="00C01461">
      <w:pPr>
        <w:spacing w:after="0" w:line="259" w:lineRule="auto"/>
        <w:ind w:right="330"/>
        <w:jc w:val="center"/>
      </w:pPr>
      <w:r w:rsidRPr="00E37B20">
        <w:rPr>
          <w:rFonts w:eastAsia="Times New Roman"/>
          <w:b/>
        </w:rPr>
        <w:t xml:space="preserve">CÂMARA MUNICIPAL DE BOA VISTA </w:t>
      </w:r>
    </w:p>
    <w:p w:rsidR="005664F2" w:rsidRDefault="00C01461" w:rsidP="00DD21A4">
      <w:pPr>
        <w:spacing w:after="0" w:line="259" w:lineRule="auto"/>
        <w:ind w:right="333"/>
        <w:jc w:val="center"/>
      </w:pPr>
      <w:r w:rsidRPr="00E37B20">
        <w:rPr>
          <w:rFonts w:eastAsia="Times New Roman"/>
          <w:b/>
        </w:rPr>
        <w:t xml:space="preserve">GABINETE DO VEREADOR </w:t>
      </w:r>
      <w:r w:rsidR="00DD21A4" w:rsidRPr="00E37B20">
        <w:rPr>
          <w:rFonts w:eastAsia="Times New Roman"/>
          <w:b/>
        </w:rPr>
        <w:t>ADJALMA</w:t>
      </w:r>
      <w:r w:rsidRPr="00E37B20">
        <w:rPr>
          <w:rFonts w:eastAsia="Times New Roman"/>
          <w:b/>
        </w:rPr>
        <w:t xml:space="preserve"> </w:t>
      </w:r>
      <w:r w:rsidR="00DD21A4" w:rsidRPr="00E37B20">
        <w:rPr>
          <w:rFonts w:eastAsia="Times New Roman"/>
          <w:b/>
        </w:rPr>
        <w:t>GONÇAL</w:t>
      </w:r>
      <w:r w:rsidR="00DD21A4" w:rsidRPr="006D2DFB">
        <w:rPr>
          <w:rFonts w:eastAsia="Times New Roman"/>
          <w:b/>
        </w:rPr>
        <w:t>VES</w:t>
      </w:r>
      <w:r w:rsidRPr="006D2DFB">
        <w:rPr>
          <w:rFonts w:eastAsia="Times New Roman"/>
          <w:b/>
        </w:rPr>
        <w:t xml:space="preserve"> </w:t>
      </w:r>
    </w:p>
    <w:p w:rsidR="005664F2" w:rsidRDefault="00C01461">
      <w:pPr>
        <w:spacing w:after="0" w:line="259" w:lineRule="auto"/>
        <w:ind w:left="-137" w:firstLine="0"/>
        <w:jc w:val="left"/>
      </w:pPr>
      <w:r>
        <w:rPr>
          <w:rFonts w:ascii="Calibri" w:eastAsia="Calibri" w:hAnsi="Calibri" w:cs="Calibri"/>
          <w:noProof/>
          <w:sz w:val="22"/>
        </w:rPr>
        <mc:AlternateContent>
          <mc:Choice Requires="wpg">
            <w:drawing>
              <wp:inline distT="0" distB="0" distL="0" distR="0">
                <wp:extent cx="5963285" cy="19685"/>
                <wp:effectExtent l="0" t="0" r="0" b="0"/>
                <wp:docPr id="1529" name="Group 1529"/>
                <wp:cNvGraphicFramePr/>
                <a:graphic xmlns:a="http://schemas.openxmlformats.org/drawingml/2006/main">
                  <a:graphicData uri="http://schemas.microsoft.com/office/word/2010/wordprocessingGroup">
                    <wpg:wgp>
                      <wpg:cNvGrpSpPr/>
                      <wpg:grpSpPr>
                        <a:xfrm>
                          <a:off x="0" y="0"/>
                          <a:ext cx="5963285" cy="19685"/>
                          <a:chOff x="0" y="0"/>
                          <a:chExt cx="5963285" cy="19685"/>
                        </a:xfrm>
                      </wpg:grpSpPr>
                      <wps:wsp>
                        <wps:cNvPr id="28" name="Shape 28"/>
                        <wps:cNvSpPr/>
                        <wps:spPr>
                          <a:xfrm>
                            <a:off x="0" y="0"/>
                            <a:ext cx="5963285" cy="19685"/>
                          </a:xfrm>
                          <a:custGeom>
                            <a:avLst/>
                            <a:gdLst/>
                            <a:ahLst/>
                            <a:cxnLst/>
                            <a:rect l="0" t="0" r="0" b="0"/>
                            <a:pathLst>
                              <a:path w="5963285" h="19685">
                                <a:moveTo>
                                  <a:pt x="0" y="19685"/>
                                </a:moveTo>
                                <a:lnTo>
                                  <a:pt x="5963285" y="0"/>
                                </a:lnTo>
                              </a:path>
                            </a:pathLst>
                          </a:custGeom>
                          <a:ln w="10160"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29" style="width:469.55pt;height:1.54999pt;mso-position-horizontal-relative:char;mso-position-vertical-relative:line" coordsize="59632,196">
                <v:shape id="Shape 28" style="position:absolute;width:59632;height:196;left:0;top:0;" coordsize="5963285,19685" path="m0,19685l5963285,0">
                  <v:stroke weight="0.8pt" endcap="flat" joinstyle="round" on="true" color="#4a7ebb"/>
                  <v:fill on="false" color="#000000" opacity="0"/>
                </v:shape>
              </v:group>
            </w:pict>
          </mc:Fallback>
        </mc:AlternateContent>
      </w:r>
      <w:r>
        <w:rPr>
          <w:rFonts w:ascii="Times New Roman" w:eastAsia="Times New Roman" w:hAnsi="Times New Roman" w:cs="Times New Roman"/>
        </w:rPr>
        <w:t xml:space="preserve"> </w:t>
      </w:r>
    </w:p>
    <w:p w:rsidR="005664F2" w:rsidRDefault="00C01461">
      <w:pPr>
        <w:spacing w:after="1" w:line="259" w:lineRule="auto"/>
        <w:ind w:left="0" w:right="277" w:firstLine="0"/>
        <w:jc w:val="center"/>
      </w:pPr>
      <w:r>
        <w:rPr>
          <w:rFonts w:ascii="Times New Roman" w:eastAsia="Times New Roman" w:hAnsi="Times New Roman" w:cs="Times New Roman"/>
          <w:sz w:val="22"/>
        </w:rPr>
        <w:t xml:space="preserve"> </w:t>
      </w:r>
    </w:p>
    <w:p w:rsidR="005664F2" w:rsidRDefault="00C01461">
      <w:pPr>
        <w:ind w:left="-5" w:right="320"/>
      </w:pPr>
      <w:r>
        <w:t>PROJETO DE LEI</w:t>
      </w:r>
      <w:r w:rsidR="000C3107">
        <w:t xml:space="preserve"> Nº</w:t>
      </w:r>
      <w:r>
        <w:t xml:space="preserve">         /2023 </w:t>
      </w:r>
    </w:p>
    <w:p w:rsidR="005664F2" w:rsidRDefault="00C01461">
      <w:pPr>
        <w:spacing w:after="0" w:line="259" w:lineRule="auto"/>
        <w:ind w:left="0" w:firstLine="0"/>
        <w:jc w:val="right"/>
      </w:pPr>
      <w:r>
        <w:rPr>
          <w:b/>
        </w:rPr>
        <w:t xml:space="preserve">                                                                       </w:t>
      </w:r>
    </w:p>
    <w:p w:rsidR="0088009D" w:rsidRPr="0042010D" w:rsidRDefault="0088009D" w:rsidP="0088009D">
      <w:pPr>
        <w:pStyle w:val="Default"/>
        <w:rPr>
          <w:b/>
        </w:rPr>
      </w:pPr>
    </w:p>
    <w:p w:rsidR="005664F2" w:rsidRPr="00E37B20" w:rsidRDefault="0088009D" w:rsidP="0042010D">
      <w:pPr>
        <w:spacing w:after="0"/>
        <w:ind w:left="4548" w:right="308"/>
        <w:rPr>
          <w:szCs w:val="24"/>
        </w:rPr>
      </w:pPr>
      <w:r w:rsidRPr="00E37B20">
        <w:rPr>
          <w:b/>
          <w:bCs/>
          <w:szCs w:val="24"/>
        </w:rPr>
        <w:t xml:space="preserve">INSTITUI </w:t>
      </w:r>
      <w:r w:rsidRPr="00E37B20">
        <w:rPr>
          <w:b/>
          <w:szCs w:val="24"/>
        </w:rPr>
        <w:t>A CAMPANHA DE COMBATE AO ETARISMO E DÁ OUTRAS PROVIDÊNCIAS.</w:t>
      </w:r>
    </w:p>
    <w:p w:rsidR="005664F2" w:rsidRDefault="00C01461" w:rsidP="0042010D">
      <w:pPr>
        <w:spacing w:after="0" w:line="259" w:lineRule="auto"/>
        <w:ind w:left="0" w:right="121" w:firstLine="0"/>
        <w:jc w:val="left"/>
      </w:pPr>
      <w:r>
        <w:rPr>
          <w:b/>
        </w:rPr>
        <w:t xml:space="preserve"> </w:t>
      </w:r>
    </w:p>
    <w:p w:rsidR="005664F2" w:rsidRPr="006D2DFB" w:rsidRDefault="00C01461" w:rsidP="00DD21A4">
      <w:pPr>
        <w:ind w:left="-5" w:right="320"/>
        <w:rPr>
          <w:szCs w:val="24"/>
        </w:rPr>
      </w:pPr>
      <w:r w:rsidRPr="006D2DFB">
        <w:rPr>
          <w:szCs w:val="24"/>
        </w:rPr>
        <w:t xml:space="preserve">O PREFEITO DO MUNICÍPIO DE BOA VISTA, no uso de suas atribuições legais, faz saber que a CÂMARA MUNICIPAL aprovou, e sanciona o seguinte: </w:t>
      </w:r>
    </w:p>
    <w:p w:rsidR="005664F2" w:rsidRPr="006D2DFB" w:rsidRDefault="00C01461" w:rsidP="00DD21A4">
      <w:pPr>
        <w:spacing w:after="0" w:line="259" w:lineRule="auto"/>
        <w:ind w:left="0" w:right="265" w:firstLine="0"/>
        <w:rPr>
          <w:szCs w:val="24"/>
        </w:rPr>
      </w:pPr>
      <w:r w:rsidRPr="006D2DFB">
        <w:rPr>
          <w:b/>
          <w:szCs w:val="24"/>
        </w:rPr>
        <w:t xml:space="preserve"> </w:t>
      </w:r>
    </w:p>
    <w:p w:rsidR="007C4150" w:rsidRPr="006D2DFB" w:rsidRDefault="001C347F" w:rsidP="007C4150">
      <w:pPr>
        <w:pStyle w:val="Default"/>
      </w:pPr>
      <w:r w:rsidRPr="006D2DFB">
        <w:rPr>
          <w:b/>
        </w:rPr>
        <w:t>Art.</w:t>
      </w:r>
      <w:r w:rsidR="0088009D" w:rsidRPr="006D2DFB">
        <w:t xml:space="preserve"> </w:t>
      </w:r>
      <w:r w:rsidR="006D2DFB" w:rsidRPr="006D2DFB">
        <w:rPr>
          <w:b/>
          <w:bCs/>
        </w:rPr>
        <w:t>1</w:t>
      </w:r>
      <w:r w:rsidR="0088009D" w:rsidRPr="006D2DFB">
        <w:rPr>
          <w:b/>
          <w:bCs/>
        </w:rPr>
        <w:t xml:space="preserve">º </w:t>
      </w:r>
      <w:r w:rsidR="0088009D" w:rsidRPr="006D2DFB">
        <w:t>Fica instituída a Campanha de Combate ao Etarismo</w:t>
      </w:r>
      <w:r w:rsidR="0042010D" w:rsidRPr="006D2DFB">
        <w:t xml:space="preserve"> (Consiste no preconceito, na intolerância, na discriminação contra pessoa com idade avançada)</w:t>
      </w:r>
      <w:r w:rsidR="0088009D" w:rsidRPr="006D2DFB">
        <w:t>, com o intuito de alertar e orientar a população sobre o crime de etarismo, enquadrado pelo Estatuto do Idoso.</w:t>
      </w:r>
    </w:p>
    <w:p w:rsidR="006D2DFB" w:rsidRPr="006D2DFB" w:rsidRDefault="006D2DFB" w:rsidP="007C4150">
      <w:pPr>
        <w:pStyle w:val="Default"/>
      </w:pPr>
    </w:p>
    <w:p w:rsidR="007C4150" w:rsidRPr="006D2DFB" w:rsidRDefault="006D2DFB" w:rsidP="007C4150">
      <w:pPr>
        <w:pStyle w:val="Default"/>
      </w:pPr>
      <w:r w:rsidRPr="006D2DFB">
        <w:rPr>
          <w:b/>
          <w:bCs/>
        </w:rPr>
        <w:t>Art. 2</w:t>
      </w:r>
      <w:r w:rsidR="007C4150" w:rsidRPr="006D2DFB">
        <w:rPr>
          <w:b/>
          <w:bCs/>
        </w:rPr>
        <w:t xml:space="preserve">º </w:t>
      </w:r>
      <w:r w:rsidR="007C4150" w:rsidRPr="006D2DFB">
        <w:t>A Campanha será realizada de forma anual, na primeira semana de outubro, coincidindo com o dia 1.º de outubro, quando é comemorado o Dia Nacional do Idoso.</w:t>
      </w:r>
    </w:p>
    <w:p w:rsidR="006D2DFB" w:rsidRPr="006D2DFB" w:rsidRDefault="006D2DFB" w:rsidP="007C4150">
      <w:pPr>
        <w:pStyle w:val="Default"/>
        <w:rPr>
          <w:b/>
        </w:rPr>
      </w:pPr>
    </w:p>
    <w:p w:rsidR="001C347F" w:rsidRPr="006D2DFB" w:rsidRDefault="001C347F" w:rsidP="007C4150">
      <w:pPr>
        <w:pStyle w:val="Default"/>
      </w:pPr>
      <w:r w:rsidRPr="006D2DFB">
        <w:rPr>
          <w:b/>
        </w:rPr>
        <w:t>Parágrafo único</w:t>
      </w:r>
      <w:r w:rsidRPr="006D2DFB">
        <w:t xml:space="preserve"> -</w:t>
      </w:r>
      <w:r w:rsidR="007C4150" w:rsidRPr="006D2DFB">
        <w:t xml:space="preserve"> A Campanha instituída no art. 1.º desta Lei passa a constar no Calend</w:t>
      </w:r>
      <w:r w:rsidR="009554AF" w:rsidRPr="006D2DFB">
        <w:t>ário Oficial da Cidade de Boa Vista</w:t>
      </w:r>
      <w:r w:rsidR="007C4150" w:rsidRPr="006D2DFB">
        <w:t>.</w:t>
      </w:r>
    </w:p>
    <w:p w:rsidR="006D2DFB" w:rsidRPr="006D2DFB" w:rsidRDefault="006D2DFB" w:rsidP="007C4150">
      <w:pPr>
        <w:pStyle w:val="Default"/>
      </w:pPr>
    </w:p>
    <w:p w:rsidR="007C4150" w:rsidRPr="006D2DFB" w:rsidRDefault="006D2DFB" w:rsidP="007C4150">
      <w:pPr>
        <w:pStyle w:val="Default"/>
      </w:pPr>
      <w:r w:rsidRPr="006D2DFB">
        <w:rPr>
          <w:b/>
          <w:bCs/>
        </w:rPr>
        <w:t xml:space="preserve">Art. 3º </w:t>
      </w:r>
      <w:r w:rsidR="007C4150" w:rsidRPr="006D2DFB">
        <w:t>Caberá ao Executivo Municipal regulamentar a aplicação da presente Lei.</w:t>
      </w:r>
    </w:p>
    <w:p w:rsidR="006D2DFB" w:rsidRPr="006D2DFB" w:rsidRDefault="006D2DFB" w:rsidP="001C347F">
      <w:pPr>
        <w:ind w:left="0" w:right="320" w:firstLine="0"/>
        <w:rPr>
          <w:szCs w:val="24"/>
        </w:rPr>
      </w:pPr>
    </w:p>
    <w:p w:rsidR="005664F2" w:rsidRPr="006D2DFB" w:rsidRDefault="001C347F" w:rsidP="001C347F">
      <w:pPr>
        <w:ind w:left="0" w:right="320" w:firstLine="0"/>
        <w:rPr>
          <w:szCs w:val="24"/>
        </w:rPr>
      </w:pPr>
      <w:r w:rsidRPr="006D2DFB">
        <w:rPr>
          <w:b/>
          <w:szCs w:val="24"/>
        </w:rPr>
        <w:t>A</w:t>
      </w:r>
      <w:r w:rsidR="007C4150" w:rsidRPr="006D2DFB">
        <w:rPr>
          <w:b/>
          <w:szCs w:val="24"/>
        </w:rPr>
        <w:t>rt. 4</w:t>
      </w:r>
      <w:r w:rsidRPr="006D2DFB">
        <w:rPr>
          <w:b/>
          <w:szCs w:val="24"/>
        </w:rPr>
        <w:t>º</w:t>
      </w:r>
      <w:r w:rsidR="006D2DFB" w:rsidRPr="006D2DFB">
        <w:rPr>
          <w:szCs w:val="24"/>
        </w:rPr>
        <w:t xml:space="preserve"> </w:t>
      </w:r>
      <w:r w:rsidRPr="006D2DFB">
        <w:rPr>
          <w:szCs w:val="24"/>
        </w:rPr>
        <w:t>Esta Lei entra em vigor na data de sua publicação.</w:t>
      </w:r>
    </w:p>
    <w:p w:rsidR="005664F2" w:rsidRPr="006D2DFB" w:rsidRDefault="00C01461">
      <w:pPr>
        <w:spacing w:after="138" w:line="259" w:lineRule="auto"/>
        <w:ind w:left="0" w:firstLine="0"/>
        <w:jc w:val="left"/>
        <w:rPr>
          <w:szCs w:val="24"/>
        </w:rPr>
      </w:pPr>
      <w:r w:rsidRPr="006D2DFB">
        <w:rPr>
          <w:szCs w:val="24"/>
        </w:rPr>
        <w:t xml:space="preserve"> </w:t>
      </w:r>
    </w:p>
    <w:p w:rsidR="005664F2" w:rsidRPr="006D2DFB" w:rsidRDefault="00C01461">
      <w:pPr>
        <w:spacing w:after="114" w:line="259" w:lineRule="auto"/>
        <w:ind w:right="318"/>
        <w:jc w:val="right"/>
        <w:rPr>
          <w:szCs w:val="24"/>
        </w:rPr>
      </w:pPr>
      <w:r w:rsidRPr="006D2DFB">
        <w:rPr>
          <w:szCs w:val="24"/>
        </w:rPr>
        <w:t xml:space="preserve">   Boa Vista- RR, </w:t>
      </w:r>
      <w:r w:rsidR="00E206FD" w:rsidRPr="006D2DFB">
        <w:rPr>
          <w:szCs w:val="24"/>
        </w:rPr>
        <w:t>13</w:t>
      </w:r>
      <w:r w:rsidRPr="006D2DFB">
        <w:rPr>
          <w:szCs w:val="24"/>
        </w:rPr>
        <w:t xml:space="preserve"> de </w:t>
      </w:r>
      <w:r w:rsidR="001C347F" w:rsidRPr="006D2DFB">
        <w:rPr>
          <w:szCs w:val="24"/>
        </w:rPr>
        <w:t>jul</w:t>
      </w:r>
      <w:r w:rsidR="00DD21A4" w:rsidRPr="006D2DFB">
        <w:rPr>
          <w:szCs w:val="24"/>
        </w:rPr>
        <w:t>ho</w:t>
      </w:r>
      <w:r w:rsidRPr="006D2DFB">
        <w:rPr>
          <w:szCs w:val="24"/>
        </w:rPr>
        <w:t xml:space="preserve"> de 2023. </w:t>
      </w:r>
    </w:p>
    <w:p w:rsidR="005664F2" w:rsidRDefault="00C01461">
      <w:pPr>
        <w:spacing w:after="0" w:line="259" w:lineRule="auto"/>
        <w:ind w:left="591" w:firstLine="0"/>
        <w:jc w:val="center"/>
      </w:pPr>
      <w:r>
        <w:rPr>
          <w:b/>
        </w:rPr>
        <w:t xml:space="preserve"> </w:t>
      </w:r>
    </w:p>
    <w:p w:rsidR="00DD21A4" w:rsidRDefault="00DD21A4">
      <w:pPr>
        <w:spacing w:after="0" w:line="259" w:lineRule="auto"/>
        <w:ind w:left="591" w:firstLine="0"/>
        <w:jc w:val="center"/>
        <w:rPr>
          <w:b/>
        </w:rPr>
      </w:pPr>
    </w:p>
    <w:p w:rsidR="00DD21A4" w:rsidRDefault="00DD21A4">
      <w:pPr>
        <w:spacing w:after="0" w:line="259" w:lineRule="auto"/>
        <w:ind w:left="591" w:firstLine="0"/>
        <w:jc w:val="center"/>
        <w:rPr>
          <w:b/>
        </w:rPr>
      </w:pPr>
    </w:p>
    <w:p w:rsidR="000C3107" w:rsidRDefault="000C3107">
      <w:pPr>
        <w:spacing w:after="0" w:line="259" w:lineRule="auto"/>
        <w:ind w:left="591" w:firstLine="0"/>
        <w:jc w:val="center"/>
        <w:rPr>
          <w:b/>
        </w:rPr>
      </w:pPr>
    </w:p>
    <w:p w:rsidR="000C3107" w:rsidRDefault="000C3107">
      <w:pPr>
        <w:spacing w:after="0" w:line="259" w:lineRule="auto"/>
        <w:ind w:left="591" w:firstLine="0"/>
        <w:jc w:val="center"/>
        <w:rPr>
          <w:b/>
        </w:rPr>
      </w:pPr>
    </w:p>
    <w:p w:rsidR="005664F2" w:rsidRDefault="00C01461">
      <w:pPr>
        <w:spacing w:after="0" w:line="259" w:lineRule="auto"/>
        <w:ind w:left="591" w:firstLine="0"/>
        <w:jc w:val="center"/>
      </w:pPr>
      <w:r>
        <w:rPr>
          <w:b/>
        </w:rPr>
        <w:t xml:space="preserve"> </w:t>
      </w:r>
    </w:p>
    <w:p w:rsidR="00DD21A4" w:rsidRDefault="00DD21A4" w:rsidP="00DD21A4">
      <w:pPr>
        <w:spacing w:after="0" w:line="259" w:lineRule="auto"/>
        <w:ind w:left="531"/>
        <w:jc w:val="center"/>
      </w:pPr>
      <w:r>
        <w:rPr>
          <w:b/>
        </w:rPr>
        <w:t>ADJALMA GONÇALVES</w:t>
      </w:r>
    </w:p>
    <w:p w:rsidR="00DD21A4" w:rsidRDefault="00DD21A4" w:rsidP="00DD21A4">
      <w:pPr>
        <w:spacing w:after="0" w:line="259" w:lineRule="auto"/>
        <w:ind w:left="526"/>
        <w:jc w:val="center"/>
      </w:pPr>
      <w:r>
        <w:t xml:space="preserve">Vereador de Boa Vista/RR </w:t>
      </w:r>
      <w:r>
        <w:rPr>
          <w:b/>
        </w:rPr>
        <w:t xml:space="preserve"> </w:t>
      </w:r>
    </w:p>
    <w:p w:rsidR="005664F2" w:rsidRDefault="00C01461" w:rsidP="00DD21A4">
      <w:pPr>
        <w:spacing w:after="0" w:line="259" w:lineRule="auto"/>
        <w:ind w:left="526"/>
        <w:jc w:val="center"/>
      </w:pPr>
      <w:r>
        <w:rPr>
          <w:rFonts w:ascii="Times New Roman" w:eastAsia="Times New Roman" w:hAnsi="Times New Roman" w:cs="Times New Roman"/>
        </w:rPr>
        <w:tab/>
        <w:t xml:space="preserve"> </w:t>
      </w:r>
    </w:p>
    <w:p w:rsidR="000C3107" w:rsidRDefault="000C3107">
      <w:pPr>
        <w:spacing w:after="0" w:line="259" w:lineRule="auto"/>
        <w:ind w:left="0" w:right="272" w:firstLine="0"/>
        <w:jc w:val="center"/>
        <w:rPr>
          <w:rFonts w:ascii="Times New Roman" w:eastAsia="Times New Roman" w:hAnsi="Times New Roman" w:cs="Times New Roman"/>
        </w:rPr>
      </w:pPr>
    </w:p>
    <w:p w:rsidR="000C3107" w:rsidRDefault="000C3107">
      <w:pPr>
        <w:spacing w:after="0" w:line="259" w:lineRule="auto"/>
        <w:ind w:left="0" w:right="272" w:firstLine="0"/>
        <w:jc w:val="center"/>
        <w:rPr>
          <w:rFonts w:ascii="Times New Roman" w:eastAsia="Times New Roman" w:hAnsi="Times New Roman" w:cs="Times New Roman"/>
        </w:rPr>
      </w:pPr>
    </w:p>
    <w:p w:rsidR="000C3107" w:rsidRDefault="000C3107">
      <w:pPr>
        <w:spacing w:after="0" w:line="259" w:lineRule="auto"/>
        <w:ind w:left="0" w:right="272" w:firstLine="0"/>
        <w:jc w:val="center"/>
        <w:rPr>
          <w:rFonts w:ascii="Times New Roman" w:eastAsia="Times New Roman" w:hAnsi="Times New Roman" w:cs="Times New Roman"/>
        </w:rPr>
      </w:pPr>
    </w:p>
    <w:p w:rsidR="005664F2" w:rsidRDefault="005664F2" w:rsidP="0042010D">
      <w:pPr>
        <w:spacing w:after="0" w:line="259" w:lineRule="auto"/>
        <w:ind w:left="0" w:right="272" w:firstLine="0"/>
      </w:pPr>
    </w:p>
    <w:p w:rsidR="005664F2" w:rsidRDefault="00C01461">
      <w:pPr>
        <w:spacing w:after="0" w:line="259" w:lineRule="auto"/>
        <w:ind w:left="0" w:right="274" w:firstLine="0"/>
        <w:jc w:val="center"/>
      </w:pPr>
      <w:r>
        <w:rPr>
          <w:noProof/>
        </w:rPr>
        <w:lastRenderedPageBreak/>
        <w:drawing>
          <wp:inline distT="0" distB="0" distL="0" distR="0">
            <wp:extent cx="772160" cy="716280"/>
            <wp:effectExtent l="0" t="0" r="0" b="0"/>
            <wp:docPr id="157" name="Picture 157"/>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4"/>
                    <a:stretch>
                      <a:fillRect/>
                    </a:stretch>
                  </pic:blipFill>
                  <pic:spPr>
                    <a:xfrm>
                      <a:off x="0" y="0"/>
                      <a:ext cx="772160" cy="716280"/>
                    </a:xfrm>
                    <a:prstGeom prst="rect">
                      <a:avLst/>
                    </a:prstGeom>
                  </pic:spPr>
                </pic:pic>
              </a:graphicData>
            </a:graphic>
          </wp:inline>
        </w:drawing>
      </w:r>
      <w:r>
        <w:rPr>
          <w:rFonts w:ascii="Times New Roman" w:eastAsia="Times New Roman" w:hAnsi="Times New Roman" w:cs="Times New Roman"/>
        </w:rPr>
        <w:t xml:space="preserve"> </w:t>
      </w:r>
    </w:p>
    <w:p w:rsidR="005664F2" w:rsidRPr="000732CE" w:rsidRDefault="00C01461">
      <w:pPr>
        <w:spacing w:after="0" w:line="259" w:lineRule="auto"/>
        <w:ind w:right="333"/>
        <w:jc w:val="center"/>
      </w:pPr>
      <w:r w:rsidRPr="000732CE">
        <w:rPr>
          <w:rFonts w:eastAsia="Times New Roman"/>
          <w:b/>
        </w:rPr>
        <w:t xml:space="preserve">“BRASIL – DO CABURAÍ AO CHUÍ” </w:t>
      </w:r>
    </w:p>
    <w:p w:rsidR="005664F2" w:rsidRPr="000732CE" w:rsidRDefault="00C01461">
      <w:pPr>
        <w:spacing w:after="0" w:line="259" w:lineRule="auto"/>
        <w:ind w:right="330"/>
        <w:jc w:val="center"/>
      </w:pPr>
      <w:r w:rsidRPr="000732CE">
        <w:rPr>
          <w:rFonts w:eastAsia="Times New Roman"/>
          <w:b/>
        </w:rPr>
        <w:t xml:space="preserve">CÂMARA MUNICIPAL DE BOA VISTA </w:t>
      </w:r>
    </w:p>
    <w:p w:rsidR="005664F2" w:rsidRPr="000732CE" w:rsidRDefault="00C01461" w:rsidP="00DD21A4">
      <w:pPr>
        <w:spacing w:after="0" w:line="259" w:lineRule="auto"/>
        <w:ind w:right="333"/>
        <w:jc w:val="center"/>
      </w:pPr>
      <w:r w:rsidRPr="000732CE">
        <w:rPr>
          <w:rFonts w:eastAsia="Times New Roman"/>
          <w:b/>
        </w:rPr>
        <w:t xml:space="preserve">GABINETE DO VEREADOR ADJALMA GONÇALVES  </w:t>
      </w:r>
    </w:p>
    <w:p w:rsidR="005664F2" w:rsidRDefault="00C01461" w:rsidP="00DD21A4">
      <w:pPr>
        <w:spacing w:after="0" w:line="259" w:lineRule="auto"/>
        <w:ind w:left="-137" w:firstLine="0"/>
        <w:jc w:val="left"/>
      </w:pPr>
      <w:r>
        <w:rPr>
          <w:rFonts w:ascii="Calibri" w:eastAsia="Calibri" w:hAnsi="Calibri" w:cs="Calibri"/>
          <w:noProof/>
          <w:sz w:val="22"/>
        </w:rPr>
        <mc:AlternateContent>
          <mc:Choice Requires="wpg">
            <w:drawing>
              <wp:inline distT="0" distB="0" distL="0" distR="0">
                <wp:extent cx="5963285" cy="19685"/>
                <wp:effectExtent l="0" t="0" r="0" b="0"/>
                <wp:docPr id="1526" name="Group 1526"/>
                <wp:cNvGraphicFramePr/>
                <a:graphic xmlns:a="http://schemas.openxmlformats.org/drawingml/2006/main">
                  <a:graphicData uri="http://schemas.microsoft.com/office/word/2010/wordprocessingGroup">
                    <wpg:wgp>
                      <wpg:cNvGrpSpPr/>
                      <wpg:grpSpPr>
                        <a:xfrm>
                          <a:off x="0" y="0"/>
                          <a:ext cx="5963285" cy="19685"/>
                          <a:chOff x="0" y="0"/>
                          <a:chExt cx="5963285" cy="19685"/>
                        </a:xfrm>
                      </wpg:grpSpPr>
                      <wps:wsp>
                        <wps:cNvPr id="158" name="Shape 158"/>
                        <wps:cNvSpPr/>
                        <wps:spPr>
                          <a:xfrm>
                            <a:off x="0" y="0"/>
                            <a:ext cx="5963285" cy="19685"/>
                          </a:xfrm>
                          <a:custGeom>
                            <a:avLst/>
                            <a:gdLst/>
                            <a:ahLst/>
                            <a:cxnLst/>
                            <a:rect l="0" t="0" r="0" b="0"/>
                            <a:pathLst>
                              <a:path w="5963285" h="19685">
                                <a:moveTo>
                                  <a:pt x="0" y="19685"/>
                                </a:moveTo>
                                <a:lnTo>
                                  <a:pt x="5963285" y="0"/>
                                </a:lnTo>
                              </a:path>
                            </a:pathLst>
                          </a:custGeom>
                          <a:ln w="10160"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26" style="width:469.55pt;height:1.54999pt;mso-position-horizontal-relative:char;mso-position-vertical-relative:line" coordsize="59632,196">
                <v:shape id="Shape 158" style="position:absolute;width:59632;height:196;left:0;top:0;" coordsize="5963285,19685" path="m0,19685l5963285,0">
                  <v:stroke weight="0.8pt" endcap="flat" joinstyle="round" on="true" color="#4a7ebb"/>
                  <v:fill on="false" color="#000000" opacity="0"/>
                </v:shape>
              </v:group>
            </w:pict>
          </mc:Fallback>
        </mc:AlternateContent>
      </w:r>
      <w:r>
        <w:rPr>
          <w:rFonts w:ascii="Times New Roman" w:eastAsia="Times New Roman" w:hAnsi="Times New Roman" w:cs="Times New Roman"/>
        </w:rPr>
        <w:t xml:space="preserve"> </w:t>
      </w:r>
      <w:r>
        <w:t xml:space="preserve"> </w:t>
      </w:r>
    </w:p>
    <w:p w:rsidR="005664F2" w:rsidRDefault="00C01461" w:rsidP="00DD21A4">
      <w:pPr>
        <w:spacing w:after="134" w:line="259" w:lineRule="auto"/>
        <w:ind w:left="0" w:firstLine="0"/>
      </w:pPr>
      <w:r>
        <w:t xml:space="preserve"> </w:t>
      </w:r>
    </w:p>
    <w:p w:rsidR="005664F2" w:rsidRDefault="00C01461">
      <w:pPr>
        <w:spacing w:after="151"/>
        <w:ind w:left="848" w:right="308"/>
      </w:pPr>
      <w:r>
        <w:t xml:space="preserve">                                            </w:t>
      </w:r>
      <w:r>
        <w:rPr>
          <w:b/>
        </w:rPr>
        <w:t>JUSTIFICATIVA</w:t>
      </w:r>
      <w:r>
        <w:t xml:space="preserve"> </w:t>
      </w:r>
    </w:p>
    <w:p w:rsidR="005664F2" w:rsidRDefault="001C347F" w:rsidP="00DD21A4">
      <w:pPr>
        <w:spacing w:after="160" w:line="240" w:lineRule="auto"/>
        <w:ind w:left="0" w:right="133" w:firstLine="853"/>
      </w:pPr>
      <w:r>
        <w:t xml:space="preserve"> </w:t>
      </w:r>
    </w:p>
    <w:p w:rsidR="001C347F" w:rsidRPr="006D2DFB" w:rsidRDefault="001C347F" w:rsidP="009554AF">
      <w:pPr>
        <w:ind w:left="-15" w:right="320" w:firstLine="853"/>
        <w:rPr>
          <w:szCs w:val="24"/>
        </w:rPr>
      </w:pPr>
      <w:r w:rsidRPr="006D2DFB">
        <w:rPr>
          <w:szCs w:val="24"/>
        </w:rPr>
        <w:t xml:space="preserve"> </w:t>
      </w:r>
      <w:r w:rsidR="009554AF" w:rsidRPr="006D2DFB">
        <w:rPr>
          <w:szCs w:val="24"/>
        </w:rPr>
        <w:t>O presente Projeto de Lei visa instituir a Campanha em Combate ao Etarismo diante de inúmeras situações sofridas por este público, visto que os idosos sofrem preconceito de distintas formas, voltada para disseminar informação e orientação à sociedade quanto ao crime de Etarismo que fora enquadrado como crime no Estatuto do Idoso. Podendo, também, incorrer como crime de injúria quando alguém tem a sua honra ou dignidade ofendidas, porém apenas para idosos, com 60 anos ou mais.</w:t>
      </w:r>
    </w:p>
    <w:p w:rsidR="005664F2" w:rsidRPr="006D2DFB" w:rsidRDefault="00C01461" w:rsidP="009554AF">
      <w:pPr>
        <w:ind w:left="-15" w:right="320" w:firstLine="853"/>
        <w:rPr>
          <w:szCs w:val="24"/>
        </w:rPr>
      </w:pPr>
      <w:r w:rsidRPr="006D2DFB">
        <w:rPr>
          <w:szCs w:val="24"/>
        </w:rPr>
        <w:t xml:space="preserve"> </w:t>
      </w:r>
      <w:r w:rsidR="009554AF" w:rsidRPr="006D2DFB">
        <w:rPr>
          <w:szCs w:val="24"/>
        </w:rPr>
        <w:t>Etarismo é o nome que se dá ao preconceito contra pessoas por causa da sua idade. Esse tipo de preconceito também afeta pessoas jovens, só que é bem mais comum contra pessoas idosas, podendo se manifestar de diversas maneiras e ambientes, por exemplo o caso recente que repercutiu de forma nacional de uma estudante de Biomedicina de Bauru, no interior de São Paulo, que tem 45 anos e foi ridicularizada por colegas de classe por causa da idade.</w:t>
      </w:r>
    </w:p>
    <w:p w:rsidR="009554AF" w:rsidRPr="006D2DFB" w:rsidRDefault="009554AF" w:rsidP="009554AF">
      <w:pPr>
        <w:ind w:left="-15" w:right="320" w:firstLine="853"/>
        <w:rPr>
          <w:szCs w:val="24"/>
        </w:rPr>
      </w:pPr>
      <w:r w:rsidRPr="006D2DFB">
        <w:rPr>
          <w:szCs w:val="24"/>
        </w:rPr>
        <w:t>É dever do Poder Público, nos termos do artigo 30, inciso I da Constituição Federal, artigo 22, inciso I c/</w:t>
      </w:r>
      <w:proofErr w:type="gramStart"/>
      <w:r w:rsidRPr="006D2DFB">
        <w:rPr>
          <w:szCs w:val="24"/>
        </w:rPr>
        <w:t>c</w:t>
      </w:r>
      <w:proofErr w:type="gramEnd"/>
      <w:r w:rsidRPr="006D2DFB">
        <w:rPr>
          <w:szCs w:val="24"/>
        </w:rPr>
        <w:t xml:space="preserve"> artigo 373, inciso II da LOMAM</w:t>
      </w:r>
      <w:r w:rsidR="00D46832" w:rsidRPr="006D2DFB">
        <w:rPr>
          <w:szCs w:val="24"/>
        </w:rPr>
        <w:t xml:space="preserve"> (Lei Orgânica da Magistratura Nacional)</w:t>
      </w:r>
      <w:r w:rsidRPr="006D2DFB">
        <w:rPr>
          <w:szCs w:val="24"/>
        </w:rPr>
        <w:t>, promover medidas de prevenção de amparo à velhice baseado na proteção social e interesse local de que tratam os referidos artigos. Vale ressaltar que referido Projeto se adequa perfeitamente ao princípio da Dignidade da Pessoa Humana acerca da dignidade de identidade do artigo 1º, inciso III da Constituição Federal, e tampouco conflita com a competência privativa de outros Chefes do Executivo.</w:t>
      </w:r>
    </w:p>
    <w:p w:rsidR="00DD21A4" w:rsidRDefault="009554AF" w:rsidP="006D2DFB">
      <w:pPr>
        <w:ind w:left="-15" w:right="320" w:firstLine="853"/>
        <w:rPr>
          <w:sz w:val="23"/>
          <w:szCs w:val="23"/>
        </w:rPr>
      </w:pPr>
      <w:r w:rsidRPr="006D2DFB">
        <w:rPr>
          <w:szCs w:val="24"/>
        </w:rPr>
        <w:t>Dessa forma, solicito o apoio de todos os parlamentares para deliberação plenária requerendo a aprovação desta propositura, a fim de que os trabalhos sejam realizados</w:t>
      </w:r>
      <w:r w:rsidR="006D2DFB">
        <w:rPr>
          <w:szCs w:val="24"/>
        </w:rPr>
        <w:t>.</w:t>
      </w:r>
    </w:p>
    <w:p w:rsidR="006D2DFB" w:rsidRPr="006D2DFB" w:rsidRDefault="006D2DFB" w:rsidP="006D2DFB">
      <w:pPr>
        <w:ind w:left="-15" w:right="320" w:firstLine="853"/>
        <w:rPr>
          <w:sz w:val="23"/>
          <w:szCs w:val="23"/>
        </w:rPr>
      </w:pPr>
    </w:p>
    <w:p w:rsidR="005664F2" w:rsidRDefault="00E23C32" w:rsidP="00E23C32">
      <w:pPr>
        <w:spacing w:after="114" w:line="259" w:lineRule="auto"/>
        <w:ind w:left="0" w:right="318" w:firstLine="0"/>
      </w:pPr>
      <w:r>
        <w:t xml:space="preserve">                                                                     </w:t>
      </w:r>
      <w:r w:rsidR="00C01461">
        <w:t xml:space="preserve"> Boa Vista- RR, </w:t>
      </w:r>
      <w:r w:rsidR="00E206FD">
        <w:t>13</w:t>
      </w:r>
      <w:r w:rsidR="00C01461">
        <w:t xml:space="preserve"> de </w:t>
      </w:r>
      <w:r w:rsidR="007E08E4">
        <w:t>julho</w:t>
      </w:r>
      <w:r w:rsidR="00C01461">
        <w:t xml:space="preserve"> de 2023. </w:t>
      </w:r>
    </w:p>
    <w:p w:rsidR="00DD21A4" w:rsidRDefault="00DD21A4">
      <w:pPr>
        <w:spacing w:after="118" w:line="259" w:lineRule="auto"/>
        <w:ind w:left="0" w:right="829" w:firstLine="0"/>
        <w:jc w:val="right"/>
      </w:pPr>
    </w:p>
    <w:p w:rsidR="006D2DFB" w:rsidRDefault="006D2DFB">
      <w:pPr>
        <w:spacing w:after="118" w:line="259" w:lineRule="auto"/>
        <w:ind w:left="0" w:right="829" w:firstLine="0"/>
        <w:jc w:val="right"/>
      </w:pPr>
    </w:p>
    <w:p w:rsidR="006D2DFB" w:rsidRDefault="006D2DFB">
      <w:pPr>
        <w:spacing w:after="118" w:line="259" w:lineRule="auto"/>
        <w:ind w:left="0" w:right="829" w:firstLine="0"/>
        <w:jc w:val="right"/>
      </w:pPr>
    </w:p>
    <w:p w:rsidR="006D2DFB" w:rsidRDefault="006D2DFB">
      <w:pPr>
        <w:spacing w:after="118" w:line="259" w:lineRule="auto"/>
        <w:ind w:left="0" w:right="829" w:firstLine="0"/>
        <w:jc w:val="right"/>
      </w:pPr>
    </w:p>
    <w:p w:rsidR="005664F2" w:rsidRDefault="00C01461" w:rsidP="006D2DFB">
      <w:pPr>
        <w:spacing w:after="118" w:line="259" w:lineRule="auto"/>
        <w:ind w:left="0" w:right="829" w:firstLine="0"/>
        <w:jc w:val="right"/>
      </w:pPr>
      <w:r>
        <w:t xml:space="preserve">  </w:t>
      </w:r>
    </w:p>
    <w:p w:rsidR="005664F2" w:rsidRDefault="006D2DFB">
      <w:pPr>
        <w:spacing w:after="0" w:line="259" w:lineRule="auto"/>
        <w:ind w:left="531"/>
        <w:jc w:val="center"/>
      </w:pPr>
      <w:r>
        <w:rPr>
          <w:b/>
        </w:rPr>
        <w:t>ADJALMA GON</w:t>
      </w:r>
      <w:r w:rsidR="00DD21A4">
        <w:rPr>
          <w:b/>
        </w:rPr>
        <w:t>ÇALVES</w:t>
      </w:r>
    </w:p>
    <w:p w:rsidR="005664F2" w:rsidRDefault="00C01461" w:rsidP="00DD21A4">
      <w:pPr>
        <w:spacing w:after="0" w:line="259" w:lineRule="auto"/>
        <w:ind w:left="526"/>
        <w:jc w:val="center"/>
      </w:pPr>
      <w:r>
        <w:t xml:space="preserve">Vereador </w:t>
      </w:r>
      <w:r w:rsidR="00DD21A4">
        <w:t>de Boa Vista/RR</w:t>
      </w:r>
      <w:r>
        <w:rPr>
          <w:b/>
        </w:rPr>
        <w:t xml:space="preserve"> </w:t>
      </w:r>
    </w:p>
    <w:sectPr w:rsidR="005664F2">
      <w:pgSz w:w="11908" w:h="16836"/>
      <w:pgMar w:top="146" w:right="1085" w:bottom="1630" w:left="15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4F2"/>
    <w:rsid w:val="000732CE"/>
    <w:rsid w:val="000C3107"/>
    <w:rsid w:val="0010621D"/>
    <w:rsid w:val="001C347F"/>
    <w:rsid w:val="0042010D"/>
    <w:rsid w:val="004602F5"/>
    <w:rsid w:val="004D6896"/>
    <w:rsid w:val="005664F2"/>
    <w:rsid w:val="00586454"/>
    <w:rsid w:val="006D2DFB"/>
    <w:rsid w:val="00787584"/>
    <w:rsid w:val="007C4150"/>
    <w:rsid w:val="007E08E4"/>
    <w:rsid w:val="0088009D"/>
    <w:rsid w:val="009554AF"/>
    <w:rsid w:val="009D06E0"/>
    <w:rsid w:val="00C01461"/>
    <w:rsid w:val="00D46832"/>
    <w:rsid w:val="00DD21A4"/>
    <w:rsid w:val="00E206FD"/>
    <w:rsid w:val="00E23C32"/>
    <w:rsid w:val="00E37B20"/>
    <w:rsid w:val="00E556EC"/>
    <w:rsid w:val="00FA45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496889-21E5-49CA-872A-68B6D8A7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7" w:line="250" w:lineRule="auto"/>
      <w:ind w:left="10" w:hanging="10"/>
      <w:jc w:val="both"/>
    </w:pPr>
    <w:rPr>
      <w:rFonts w:ascii="Arial" w:eastAsia="Arial" w:hAnsi="Arial" w:cs="Arial"/>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8009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2727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JulioCezar</dc:creator>
  <cp:keywords/>
  <cp:lastModifiedBy>Ismael Teixeira</cp:lastModifiedBy>
  <cp:revision>2</cp:revision>
  <cp:lastPrinted>2023-07-13T14:54:00Z</cp:lastPrinted>
  <dcterms:created xsi:type="dcterms:W3CDTF">2023-07-17T15:46:00Z</dcterms:created>
  <dcterms:modified xsi:type="dcterms:W3CDTF">2023-07-17T15:46:00Z</dcterms:modified>
</cp:coreProperties>
</file>