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FC019" w14:textId="77777777" w:rsidR="00216699" w:rsidRDefault="000412FA">
      <w:pPr>
        <w:spacing w:after="0" w:line="360" w:lineRule="auto"/>
        <w:ind w:left="0" w:righ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PROJETO DE LEI Nº______/2023 </w:t>
      </w:r>
    </w:p>
    <w:p w14:paraId="69892CDC" w14:textId="7DFF8954" w:rsidR="00216699" w:rsidRDefault="000412FA">
      <w:pPr>
        <w:spacing w:after="0" w:line="240" w:lineRule="auto"/>
        <w:ind w:left="4536" w:right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DECLARA DE UTILIDADE PÚBLICA A </w:t>
      </w:r>
      <w:r w:rsidR="00C74B3D" w:rsidRPr="00C74B3D">
        <w:rPr>
          <w:rFonts w:ascii="Arial" w:eastAsia="Arial" w:hAnsi="Arial" w:cs="Arial"/>
          <w:b/>
        </w:rPr>
        <w:t>ASSOCIA</w:t>
      </w:r>
      <w:r w:rsidR="00C74B3D">
        <w:rPr>
          <w:rFonts w:ascii="Arial" w:eastAsia="Arial" w:hAnsi="Arial" w:cs="Arial"/>
          <w:b/>
        </w:rPr>
        <w:t>ÇÃ</w:t>
      </w:r>
      <w:r w:rsidR="00C74B3D" w:rsidRPr="00C74B3D">
        <w:rPr>
          <w:rFonts w:ascii="Arial" w:eastAsia="Arial" w:hAnsi="Arial" w:cs="Arial"/>
          <w:b/>
        </w:rPr>
        <w:t>O</w:t>
      </w:r>
      <w:r w:rsidR="00C74B3D">
        <w:rPr>
          <w:rFonts w:ascii="Arial" w:eastAsia="Arial" w:hAnsi="Arial" w:cs="Arial"/>
          <w:b/>
        </w:rPr>
        <w:t xml:space="preserve"> </w:t>
      </w:r>
      <w:r w:rsidR="00C74B3D" w:rsidRPr="00C74B3D">
        <w:rPr>
          <w:rFonts w:ascii="Arial" w:eastAsia="Arial" w:hAnsi="Arial" w:cs="Arial"/>
          <w:b/>
        </w:rPr>
        <w:t>DE</w:t>
      </w:r>
      <w:r w:rsidR="00C74B3D">
        <w:rPr>
          <w:rFonts w:ascii="Arial" w:eastAsia="Arial" w:hAnsi="Arial" w:cs="Arial"/>
          <w:b/>
        </w:rPr>
        <w:t xml:space="preserve"> </w:t>
      </w:r>
      <w:r w:rsidR="00C74B3D" w:rsidRPr="00C74B3D">
        <w:rPr>
          <w:rFonts w:ascii="Arial" w:eastAsia="Arial" w:hAnsi="Arial" w:cs="Arial"/>
          <w:b/>
        </w:rPr>
        <w:t xml:space="preserve">TRAVESTIS, TRANSEXUAIS E TRANSGENEROS DO ESTADO DE RORAIMA </w:t>
      </w:r>
      <w:r w:rsidR="00C74B3D">
        <w:rPr>
          <w:rFonts w:ascii="Arial" w:eastAsia="Arial" w:hAnsi="Arial" w:cs="Arial"/>
          <w:b/>
        </w:rPr>
        <w:t>–</w:t>
      </w:r>
      <w:r w:rsidR="00C74B3D" w:rsidRPr="00C74B3D">
        <w:rPr>
          <w:rFonts w:ascii="Arial" w:eastAsia="Arial" w:hAnsi="Arial" w:cs="Arial"/>
          <w:b/>
        </w:rPr>
        <w:t xml:space="preserve"> ATTERR</w:t>
      </w:r>
      <w:r w:rsidR="00C74B3D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 xml:space="preserve">E DÁ OUTRAS PROVIDÊNCIAS. </w:t>
      </w:r>
      <w:r>
        <w:rPr>
          <w:rFonts w:ascii="Arial" w:eastAsia="Arial" w:hAnsi="Arial" w:cs="Arial"/>
        </w:rPr>
        <w:t xml:space="preserve"> </w:t>
      </w:r>
    </w:p>
    <w:p w14:paraId="4E8AF373" w14:textId="77777777" w:rsidR="00216699" w:rsidRDefault="000412FA">
      <w:pPr>
        <w:spacing w:after="0" w:line="360" w:lineRule="auto"/>
        <w:ind w:left="0" w:right="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14:paraId="43AA6276" w14:textId="77777777" w:rsidR="00216699" w:rsidRDefault="000412F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PREFEITO DO MUNICÍPIO DE BOA VISTA, no uso de suas atribuições legais, faz saber que a CÂMARA MUNICIPAL DE BOA VISTA, aprovou e sanciona a seguinte Lei: </w:t>
      </w:r>
    </w:p>
    <w:p w14:paraId="7A9020FB" w14:textId="77777777" w:rsidR="00216699" w:rsidRDefault="00216699">
      <w:pPr>
        <w:spacing w:after="0" w:line="360" w:lineRule="auto"/>
        <w:ind w:left="0" w:right="0"/>
        <w:rPr>
          <w:rFonts w:ascii="Arial" w:eastAsia="Arial" w:hAnsi="Arial" w:cs="Arial"/>
          <w:b/>
        </w:rPr>
      </w:pPr>
    </w:p>
    <w:p w14:paraId="064E2E67" w14:textId="02A294F3" w:rsidR="00216699" w:rsidRDefault="000412FA">
      <w:pPr>
        <w:spacing w:after="0" w:line="360" w:lineRule="auto"/>
        <w:ind w:left="0" w:right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Artigo 1º -</w:t>
      </w:r>
      <w:r>
        <w:rPr>
          <w:rFonts w:ascii="Arial" w:eastAsia="Arial" w:hAnsi="Arial" w:cs="Arial"/>
        </w:rPr>
        <w:t xml:space="preserve"> Fica declarada de utilidade pública a </w:t>
      </w:r>
      <w:r w:rsidR="00C74B3D" w:rsidRPr="00C74B3D">
        <w:rPr>
          <w:rFonts w:ascii="Arial" w:eastAsia="Arial" w:hAnsi="Arial" w:cs="Arial"/>
        </w:rPr>
        <w:t>ASSOCIA</w:t>
      </w:r>
      <w:r w:rsidR="00C74B3D">
        <w:rPr>
          <w:rFonts w:ascii="Arial" w:eastAsia="Arial" w:hAnsi="Arial" w:cs="Arial"/>
        </w:rPr>
        <w:t>ÇÃO</w:t>
      </w:r>
      <w:r w:rsidR="00C74B3D" w:rsidRPr="00C74B3D">
        <w:rPr>
          <w:rFonts w:ascii="Arial" w:eastAsia="Arial" w:hAnsi="Arial" w:cs="Arial"/>
        </w:rPr>
        <w:t xml:space="preserve"> DE TRAVESTIS, TRANSEXUAIS E TRANSGENEROS DO ESTADO DE RORAIMA - ATTERR</w:t>
      </w:r>
      <w:r w:rsidRPr="00C74B3D">
        <w:rPr>
          <w:rFonts w:ascii="Arial" w:eastAsia="Arial" w:hAnsi="Arial" w:cs="Arial"/>
        </w:rPr>
        <w:t xml:space="preserve">, </w:t>
      </w:r>
      <w:r w:rsidRPr="00A20DF4">
        <w:rPr>
          <w:rFonts w:ascii="Arial" w:eastAsia="Arial" w:hAnsi="Arial" w:cs="Arial"/>
        </w:rPr>
        <w:t>entidade sem fins lucrativos, inscrita no CNPJ</w:t>
      </w:r>
      <w:r w:rsidR="00A20DF4">
        <w:rPr>
          <w:rFonts w:ascii="Arial" w:eastAsia="Arial" w:hAnsi="Arial" w:cs="Arial"/>
        </w:rPr>
        <w:t xml:space="preserve"> </w:t>
      </w:r>
      <w:r w:rsidR="00A20DF4" w:rsidRPr="00A20DF4">
        <w:rPr>
          <w:rFonts w:ascii="Arial" w:eastAsia="Arial" w:hAnsi="Arial" w:cs="Arial"/>
        </w:rPr>
        <w:t>09.228.991/0001-39</w:t>
      </w:r>
      <w:r>
        <w:rPr>
          <w:rFonts w:ascii="Arial" w:eastAsia="Arial" w:hAnsi="Arial" w:cs="Arial"/>
        </w:rPr>
        <w:t>, com sede na cidade de Boa Vista, Estado de Roraima.</w:t>
      </w:r>
    </w:p>
    <w:p w14:paraId="0056EA95" w14:textId="77777777" w:rsidR="00216699" w:rsidRDefault="00216699">
      <w:pPr>
        <w:spacing w:after="0" w:line="360" w:lineRule="auto"/>
        <w:ind w:left="0" w:right="0"/>
        <w:rPr>
          <w:rFonts w:ascii="Arial" w:eastAsia="Arial" w:hAnsi="Arial" w:cs="Arial"/>
        </w:rPr>
      </w:pPr>
    </w:p>
    <w:p w14:paraId="0CE50295" w14:textId="606DE886" w:rsidR="00A20DF4" w:rsidRPr="00C74B3D" w:rsidRDefault="000412FA" w:rsidP="00A20DF4">
      <w:pPr>
        <w:ind w:firstLine="841"/>
        <w:rPr>
          <w:rFonts w:ascii="Arial" w:hAnsi="Arial" w:cs="Arial"/>
        </w:rPr>
      </w:pPr>
      <w:r>
        <w:rPr>
          <w:rFonts w:ascii="Arial" w:eastAsia="Arial" w:hAnsi="Arial" w:cs="Arial"/>
          <w:b/>
        </w:rPr>
        <w:t xml:space="preserve">Artigo 2º - </w:t>
      </w:r>
      <w:r w:rsidRPr="00A20DF4">
        <w:rPr>
          <w:rFonts w:ascii="Arial" w:eastAsia="Arial" w:hAnsi="Arial" w:cs="Arial"/>
        </w:rPr>
        <w:t>A</w:t>
      </w:r>
      <w:r w:rsidR="00A20DF4" w:rsidRPr="00A20DF4">
        <w:rPr>
          <w:rFonts w:ascii="Arial" w:eastAsia="Arial" w:hAnsi="Arial" w:cs="Arial"/>
        </w:rPr>
        <w:t xml:space="preserve"> ATTERR</w:t>
      </w:r>
      <w:r w:rsidR="00A20DF4">
        <w:rPr>
          <w:rFonts w:ascii="Arial" w:eastAsia="Arial" w:hAnsi="Arial" w:cs="Arial"/>
        </w:rPr>
        <w:t xml:space="preserve"> - </w:t>
      </w:r>
      <w:r w:rsidR="00A20DF4" w:rsidRPr="00C74B3D">
        <w:rPr>
          <w:rFonts w:ascii="Arial" w:eastAsia="Arial" w:hAnsi="Arial" w:cs="Arial"/>
        </w:rPr>
        <w:t>ASSOCIA</w:t>
      </w:r>
      <w:r w:rsidR="00A20DF4">
        <w:rPr>
          <w:rFonts w:ascii="Arial" w:eastAsia="Arial" w:hAnsi="Arial" w:cs="Arial"/>
        </w:rPr>
        <w:t>ÇÃO</w:t>
      </w:r>
      <w:r w:rsidR="00A20DF4" w:rsidRPr="00C74B3D">
        <w:rPr>
          <w:rFonts w:ascii="Arial" w:eastAsia="Arial" w:hAnsi="Arial" w:cs="Arial"/>
        </w:rPr>
        <w:t xml:space="preserve"> DE TRAVESTIS, TRANSEXUAIS E TRANSGENEROS DO ESTADO DE RORAIMA</w:t>
      </w:r>
      <w:r w:rsidR="00A20DF4">
        <w:rPr>
          <w:rFonts w:ascii="Arial" w:eastAsia="Arial" w:hAnsi="Arial" w:cs="Arial"/>
        </w:rPr>
        <w:t>,</w:t>
      </w:r>
      <w:r w:rsidR="00A20DF4" w:rsidRPr="00A20DF4">
        <w:rPr>
          <w:rFonts w:ascii="Arial" w:eastAsia="Arial" w:hAnsi="Arial" w:cs="Arial"/>
        </w:rPr>
        <w:t xml:space="preserve"> </w:t>
      </w:r>
      <w:r w:rsidR="00A20DF4" w:rsidRPr="00C74B3D">
        <w:rPr>
          <w:rFonts w:ascii="Arial" w:hAnsi="Arial" w:cs="Arial"/>
        </w:rPr>
        <w:t>tem por finalidade atuar em ações em</w:t>
      </w:r>
      <w:r w:rsidR="00A20DF4">
        <w:rPr>
          <w:rFonts w:ascii="Arial" w:hAnsi="Arial" w:cs="Arial"/>
        </w:rPr>
        <w:t xml:space="preserve"> </w:t>
      </w:r>
      <w:r w:rsidR="00A20DF4" w:rsidRPr="00C74B3D">
        <w:rPr>
          <w:rFonts w:ascii="Arial" w:hAnsi="Arial" w:cs="Arial"/>
        </w:rPr>
        <w:t>prol da garantia de fato dos direitos sociais previstos na Constituição</w:t>
      </w:r>
      <w:r w:rsidR="00A20DF4">
        <w:rPr>
          <w:rFonts w:ascii="Arial" w:hAnsi="Arial" w:cs="Arial"/>
        </w:rPr>
        <w:t xml:space="preserve"> </w:t>
      </w:r>
      <w:r w:rsidR="00A20DF4" w:rsidRPr="00C74B3D">
        <w:rPr>
          <w:rFonts w:ascii="Arial" w:hAnsi="Arial" w:cs="Arial"/>
        </w:rPr>
        <w:t>Federal (art. 6°); atuar em prol da cultura LGBT; promoção gratuita da</w:t>
      </w:r>
      <w:r w:rsidR="00A20DF4">
        <w:rPr>
          <w:rFonts w:ascii="Arial" w:hAnsi="Arial" w:cs="Arial"/>
        </w:rPr>
        <w:t xml:space="preserve"> </w:t>
      </w:r>
      <w:r w:rsidR="00A20DF4" w:rsidRPr="00C74B3D">
        <w:rPr>
          <w:rFonts w:ascii="Arial" w:hAnsi="Arial" w:cs="Arial"/>
        </w:rPr>
        <w:t>saúde; promoção da ética, da paz, da cidadania, dos direitos humanos, da</w:t>
      </w:r>
      <w:r w:rsidR="00A20DF4">
        <w:rPr>
          <w:rFonts w:ascii="Arial" w:hAnsi="Arial" w:cs="Arial"/>
        </w:rPr>
        <w:t xml:space="preserve"> </w:t>
      </w:r>
      <w:r w:rsidR="00A20DF4" w:rsidRPr="00C74B3D">
        <w:rPr>
          <w:rFonts w:ascii="Arial" w:hAnsi="Arial" w:cs="Arial"/>
        </w:rPr>
        <w:t>democracia e de outros valores universais; atuar contra quaisquer formas</w:t>
      </w:r>
      <w:r w:rsidR="00A20DF4">
        <w:rPr>
          <w:rFonts w:ascii="Arial" w:hAnsi="Arial" w:cs="Arial"/>
        </w:rPr>
        <w:t xml:space="preserve"> </w:t>
      </w:r>
      <w:r w:rsidR="00A20DF4" w:rsidRPr="00C74B3D">
        <w:rPr>
          <w:rFonts w:ascii="Arial" w:hAnsi="Arial" w:cs="Arial"/>
        </w:rPr>
        <w:t>de preconceitos e discriminação contra Gays, Bissexuais, Lésbicas,</w:t>
      </w:r>
      <w:r w:rsidR="00A20DF4">
        <w:rPr>
          <w:rFonts w:ascii="Arial" w:hAnsi="Arial" w:cs="Arial"/>
        </w:rPr>
        <w:t xml:space="preserve"> </w:t>
      </w:r>
      <w:r w:rsidR="00A20DF4" w:rsidRPr="00C74B3D">
        <w:rPr>
          <w:rFonts w:ascii="Arial" w:hAnsi="Arial" w:cs="Arial"/>
        </w:rPr>
        <w:t>Transgêneros e Transexuais e suas múltiplas formas, sejam elas nos planos</w:t>
      </w:r>
      <w:r w:rsidR="00A20DF4">
        <w:rPr>
          <w:rFonts w:ascii="Arial" w:hAnsi="Arial" w:cs="Arial"/>
        </w:rPr>
        <w:t xml:space="preserve"> </w:t>
      </w:r>
      <w:r w:rsidR="00A20DF4" w:rsidRPr="00C74B3D">
        <w:rPr>
          <w:rFonts w:ascii="Arial" w:hAnsi="Arial" w:cs="Arial"/>
        </w:rPr>
        <w:t>jurídicos, sociais, políticos, religiosos, culturais e econômicos; entre outras.</w:t>
      </w:r>
    </w:p>
    <w:p w14:paraId="2171FC58" w14:textId="48A0C234" w:rsidR="00216699" w:rsidRDefault="000412FA">
      <w:pPr>
        <w:spacing w:after="0" w:line="360" w:lineRule="auto"/>
        <w:ind w:left="0" w:right="0"/>
        <w:rPr>
          <w:rFonts w:ascii="Arial" w:eastAsia="Arial" w:hAnsi="Arial" w:cs="Arial"/>
        </w:rPr>
      </w:pPr>
      <w:r w:rsidRPr="00900289">
        <w:rPr>
          <w:rFonts w:ascii="Arial" w:eastAsia="Arial" w:hAnsi="Arial" w:cs="Arial"/>
          <w:color w:val="FF0000"/>
        </w:rPr>
        <w:t>.</w:t>
      </w:r>
    </w:p>
    <w:p w14:paraId="2CEA87E0" w14:textId="77777777" w:rsidR="00216699" w:rsidRDefault="00216699">
      <w:pPr>
        <w:spacing w:after="0" w:line="360" w:lineRule="auto"/>
        <w:ind w:left="0" w:right="0"/>
        <w:rPr>
          <w:rFonts w:ascii="Arial" w:eastAsia="Arial" w:hAnsi="Arial" w:cs="Arial"/>
        </w:rPr>
      </w:pPr>
    </w:p>
    <w:p w14:paraId="3C6B5E50" w14:textId="3DB0EA1B" w:rsidR="00216699" w:rsidRDefault="000412FA">
      <w:pPr>
        <w:spacing w:after="0" w:line="360" w:lineRule="auto"/>
        <w:ind w:left="0" w:right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Artigo 3º - </w:t>
      </w:r>
      <w:r>
        <w:rPr>
          <w:rFonts w:ascii="Arial" w:eastAsia="Arial" w:hAnsi="Arial" w:cs="Arial"/>
        </w:rPr>
        <w:t xml:space="preserve">A declaração de utilidade pública à </w:t>
      </w:r>
      <w:r w:rsidRPr="00A20DF4">
        <w:rPr>
          <w:rFonts w:ascii="Arial" w:eastAsia="Arial" w:hAnsi="Arial" w:cs="Arial"/>
        </w:rPr>
        <w:t>A</w:t>
      </w:r>
      <w:r w:rsidR="00A20DF4" w:rsidRPr="00A20DF4">
        <w:rPr>
          <w:rFonts w:ascii="Arial" w:eastAsia="Arial" w:hAnsi="Arial" w:cs="Arial"/>
        </w:rPr>
        <w:t>TTERR</w:t>
      </w:r>
      <w:r w:rsidRPr="00A20DF4">
        <w:rPr>
          <w:rFonts w:ascii="Arial" w:eastAsia="Arial" w:hAnsi="Arial" w:cs="Arial"/>
        </w:rPr>
        <w:t xml:space="preserve"> </w:t>
      </w:r>
      <w:r w:rsidR="00A20DF4" w:rsidRPr="00A20DF4">
        <w:rPr>
          <w:rFonts w:ascii="Arial" w:eastAsia="Arial" w:hAnsi="Arial" w:cs="Arial"/>
        </w:rPr>
        <w:t xml:space="preserve">visa reconhecer a relevância do trabalho desenvolvido por esta entidade </w:t>
      </w:r>
      <w:r w:rsidR="00A20DF4" w:rsidRPr="00A20DF4">
        <w:rPr>
          <w:rFonts w:ascii="Arial" w:hAnsi="Arial" w:cs="Arial"/>
        </w:rPr>
        <w:t>e</w:t>
      </w:r>
      <w:r w:rsidR="00A20DF4" w:rsidRPr="00C74B3D">
        <w:rPr>
          <w:rFonts w:ascii="Arial" w:hAnsi="Arial" w:cs="Arial"/>
        </w:rPr>
        <w:t>m prol do</w:t>
      </w:r>
      <w:r w:rsidR="00A20DF4">
        <w:rPr>
          <w:rFonts w:ascii="Arial" w:hAnsi="Arial" w:cs="Arial"/>
        </w:rPr>
        <w:t xml:space="preserve"> </w:t>
      </w:r>
      <w:r w:rsidR="00A20DF4" w:rsidRPr="00C74B3D">
        <w:rPr>
          <w:rFonts w:ascii="Arial" w:hAnsi="Arial" w:cs="Arial"/>
        </w:rPr>
        <w:t>reconhecimento, aceitação e respeito à pessoa travesti, transexual e</w:t>
      </w:r>
      <w:r w:rsidR="00A20DF4">
        <w:rPr>
          <w:rFonts w:ascii="Arial" w:hAnsi="Arial" w:cs="Arial"/>
        </w:rPr>
        <w:t xml:space="preserve"> </w:t>
      </w:r>
      <w:r w:rsidR="00A20DF4" w:rsidRPr="00C74B3D">
        <w:rPr>
          <w:rFonts w:ascii="Arial" w:hAnsi="Arial" w:cs="Arial"/>
        </w:rPr>
        <w:t>transgênero, a ATERR tem busc</w:t>
      </w:r>
      <w:r w:rsidR="00A20DF4">
        <w:rPr>
          <w:rFonts w:ascii="Arial" w:hAnsi="Arial" w:cs="Arial"/>
        </w:rPr>
        <w:t>ando</w:t>
      </w:r>
      <w:r w:rsidR="00A20DF4" w:rsidRPr="00C74B3D">
        <w:rPr>
          <w:rFonts w:ascii="Arial" w:hAnsi="Arial" w:cs="Arial"/>
        </w:rPr>
        <w:t xml:space="preserve"> parcerias para que consiga continuar desenvolvendo cursos profissionalizantes,</w:t>
      </w:r>
      <w:r w:rsidR="00A20DF4">
        <w:rPr>
          <w:rFonts w:ascii="Arial" w:hAnsi="Arial" w:cs="Arial"/>
        </w:rPr>
        <w:t xml:space="preserve"> </w:t>
      </w:r>
      <w:r w:rsidR="00A20DF4" w:rsidRPr="00C74B3D">
        <w:rPr>
          <w:rFonts w:ascii="Arial" w:hAnsi="Arial" w:cs="Arial"/>
        </w:rPr>
        <w:lastRenderedPageBreak/>
        <w:t>ações educativas, assistência</w:t>
      </w:r>
      <w:r w:rsidR="00A20DF4">
        <w:rPr>
          <w:rFonts w:ascii="Arial" w:hAnsi="Arial" w:cs="Arial"/>
        </w:rPr>
        <w:t xml:space="preserve"> </w:t>
      </w:r>
      <w:r w:rsidR="00A20DF4" w:rsidRPr="00C74B3D">
        <w:rPr>
          <w:rFonts w:ascii="Arial" w:hAnsi="Arial" w:cs="Arial"/>
        </w:rPr>
        <w:t>médica, jurídica, entre outras, à comunidade LGBT em Roraima.</w:t>
      </w:r>
      <w:r w:rsidRPr="00900289">
        <w:rPr>
          <w:rFonts w:ascii="Arial" w:eastAsia="Arial" w:hAnsi="Arial" w:cs="Arial"/>
          <w:color w:val="FF0000"/>
        </w:rPr>
        <w:t xml:space="preserve"> </w:t>
      </w:r>
    </w:p>
    <w:p w14:paraId="7E0DF6E7" w14:textId="77777777" w:rsidR="00216699" w:rsidRDefault="00216699">
      <w:pPr>
        <w:spacing w:after="0" w:line="360" w:lineRule="auto"/>
        <w:ind w:left="0" w:right="0"/>
        <w:rPr>
          <w:rFonts w:ascii="Arial" w:eastAsia="Arial" w:hAnsi="Arial" w:cs="Arial"/>
          <w:b/>
        </w:rPr>
      </w:pPr>
    </w:p>
    <w:p w14:paraId="78C605EF" w14:textId="53976BB9" w:rsidR="00216699" w:rsidRPr="00A20DF4" w:rsidRDefault="000412FA" w:rsidP="00A20DF4">
      <w:pPr>
        <w:ind w:firstLine="841"/>
        <w:rPr>
          <w:rFonts w:ascii="Arial" w:hAnsi="Arial" w:cs="Arial"/>
        </w:rPr>
      </w:pPr>
      <w:r>
        <w:rPr>
          <w:rFonts w:ascii="Arial" w:eastAsia="Arial" w:hAnsi="Arial" w:cs="Arial"/>
          <w:b/>
        </w:rPr>
        <w:t>Artigo 4º -</w:t>
      </w:r>
      <w:r>
        <w:rPr>
          <w:rFonts w:ascii="Arial" w:eastAsia="Arial" w:hAnsi="Arial" w:cs="Arial"/>
        </w:rPr>
        <w:t xml:space="preserve"> O reconhecimento como utilidade pública permitirá à </w:t>
      </w:r>
      <w:r w:rsidR="00A20DF4" w:rsidRPr="00A20DF4">
        <w:rPr>
          <w:rFonts w:ascii="Arial" w:eastAsia="Arial" w:hAnsi="Arial" w:cs="Arial"/>
        </w:rPr>
        <w:t>ATTERR</w:t>
      </w:r>
      <w:r w:rsidRPr="00A20DF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o acesso a recursos e incentivos públicos, além de possibilitar parcerias com o poder público e outras entidades, fortalecendo a efetividade das ações e projetos desenvolvidos em prol das pessoas </w:t>
      </w:r>
      <w:r w:rsidR="00A20DF4" w:rsidRPr="00C74B3D">
        <w:rPr>
          <w:rFonts w:ascii="Arial" w:hAnsi="Arial" w:cs="Arial"/>
        </w:rPr>
        <w:t>Gays, Bissexuais, Lésbicas,</w:t>
      </w:r>
      <w:r w:rsidR="00A20DF4">
        <w:rPr>
          <w:rFonts w:ascii="Arial" w:hAnsi="Arial" w:cs="Arial"/>
        </w:rPr>
        <w:t xml:space="preserve"> </w:t>
      </w:r>
      <w:r w:rsidR="00A20DF4" w:rsidRPr="00C74B3D">
        <w:rPr>
          <w:rFonts w:ascii="Arial" w:hAnsi="Arial" w:cs="Arial"/>
        </w:rPr>
        <w:t>Transgêneros</w:t>
      </w:r>
      <w:r w:rsidR="002A4AB0">
        <w:rPr>
          <w:rFonts w:ascii="Arial" w:hAnsi="Arial" w:cs="Arial"/>
        </w:rPr>
        <w:t>,</w:t>
      </w:r>
      <w:r w:rsidR="00A20DF4" w:rsidRPr="00C74B3D">
        <w:rPr>
          <w:rFonts w:ascii="Arial" w:hAnsi="Arial" w:cs="Arial"/>
        </w:rPr>
        <w:t xml:space="preserve"> Transexuais </w:t>
      </w:r>
      <w:r>
        <w:rPr>
          <w:rFonts w:ascii="Arial" w:eastAsia="Arial" w:hAnsi="Arial" w:cs="Arial"/>
        </w:rPr>
        <w:t>e suas famílias.</w:t>
      </w:r>
    </w:p>
    <w:p w14:paraId="5FDE9224" w14:textId="77777777" w:rsidR="00216699" w:rsidRDefault="00216699">
      <w:pPr>
        <w:spacing w:after="0" w:line="360" w:lineRule="auto"/>
        <w:ind w:left="0" w:right="0"/>
        <w:rPr>
          <w:rFonts w:ascii="Arial" w:eastAsia="Arial" w:hAnsi="Arial" w:cs="Arial"/>
        </w:rPr>
      </w:pPr>
    </w:p>
    <w:p w14:paraId="789953B4" w14:textId="77777777" w:rsidR="00216699" w:rsidRDefault="000412FA">
      <w:pPr>
        <w:spacing w:after="0" w:line="360" w:lineRule="auto"/>
        <w:ind w:left="0" w:right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Artigo 5º -</w:t>
      </w:r>
      <w:r>
        <w:rPr>
          <w:rFonts w:ascii="Arial" w:eastAsia="Arial" w:hAnsi="Arial" w:cs="Arial"/>
        </w:rPr>
        <w:t xml:space="preserve"> Esta Lei entra em vigor na data de sua publicação.</w:t>
      </w:r>
    </w:p>
    <w:p w14:paraId="2D2D1E6C" w14:textId="77777777" w:rsidR="00216699" w:rsidRDefault="00216699">
      <w:pPr>
        <w:spacing w:after="0" w:line="360" w:lineRule="auto"/>
        <w:ind w:left="0" w:right="0"/>
        <w:jc w:val="right"/>
        <w:rPr>
          <w:rFonts w:ascii="Arial" w:eastAsia="Arial" w:hAnsi="Arial" w:cs="Arial"/>
        </w:rPr>
      </w:pPr>
    </w:p>
    <w:p w14:paraId="36F4DCCB" w14:textId="77777777" w:rsidR="00216699" w:rsidRDefault="00216699">
      <w:pPr>
        <w:spacing w:after="0" w:line="360" w:lineRule="auto"/>
        <w:ind w:left="0" w:right="0"/>
        <w:jc w:val="right"/>
        <w:rPr>
          <w:rFonts w:ascii="Arial" w:eastAsia="Arial" w:hAnsi="Arial" w:cs="Arial"/>
        </w:rPr>
      </w:pPr>
    </w:p>
    <w:p w14:paraId="6AC71D21" w14:textId="77777777" w:rsidR="00216699" w:rsidRDefault="00216699">
      <w:pPr>
        <w:spacing w:after="0" w:line="360" w:lineRule="auto"/>
        <w:ind w:left="0" w:right="0"/>
        <w:jc w:val="right"/>
        <w:rPr>
          <w:rFonts w:ascii="Arial" w:eastAsia="Arial" w:hAnsi="Arial" w:cs="Arial"/>
        </w:rPr>
      </w:pPr>
    </w:p>
    <w:p w14:paraId="73B55C78" w14:textId="77777777" w:rsidR="00216699" w:rsidRDefault="00216699">
      <w:pPr>
        <w:spacing w:after="0" w:line="360" w:lineRule="auto"/>
        <w:ind w:left="0" w:right="0"/>
        <w:jc w:val="right"/>
        <w:rPr>
          <w:rFonts w:ascii="Arial" w:eastAsia="Arial" w:hAnsi="Arial" w:cs="Arial"/>
        </w:rPr>
      </w:pPr>
    </w:p>
    <w:p w14:paraId="0FA94D93" w14:textId="00E24B19" w:rsidR="00216699" w:rsidRDefault="000412FA">
      <w:pPr>
        <w:spacing w:after="0" w:line="360" w:lineRule="auto"/>
        <w:ind w:left="0" w:right="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Boa Vista - RR, </w:t>
      </w:r>
      <w:r w:rsidR="00314398">
        <w:rPr>
          <w:rFonts w:ascii="Arial" w:eastAsia="Arial" w:hAnsi="Arial" w:cs="Arial"/>
        </w:rPr>
        <w:t xml:space="preserve">25 de outubro </w:t>
      </w:r>
      <w:r>
        <w:rPr>
          <w:rFonts w:ascii="Arial" w:eastAsia="Arial" w:hAnsi="Arial" w:cs="Arial"/>
        </w:rPr>
        <w:t>de 2023.</w:t>
      </w:r>
    </w:p>
    <w:p w14:paraId="6D11BC1E" w14:textId="77777777" w:rsidR="00216699" w:rsidRDefault="00216699">
      <w:pPr>
        <w:spacing w:after="0" w:line="259" w:lineRule="auto"/>
        <w:ind w:left="4" w:right="0"/>
        <w:jc w:val="center"/>
        <w:rPr>
          <w:rFonts w:ascii="Arial" w:eastAsia="Arial" w:hAnsi="Arial" w:cs="Arial"/>
          <w:b/>
        </w:rPr>
      </w:pPr>
    </w:p>
    <w:p w14:paraId="5C6AC22F" w14:textId="77777777" w:rsidR="00216699" w:rsidRDefault="00216699">
      <w:pPr>
        <w:spacing w:after="0" w:line="259" w:lineRule="auto"/>
        <w:ind w:left="4" w:right="0"/>
        <w:jc w:val="center"/>
        <w:rPr>
          <w:rFonts w:ascii="Arial" w:eastAsia="Arial" w:hAnsi="Arial" w:cs="Arial"/>
          <w:b/>
        </w:rPr>
      </w:pPr>
    </w:p>
    <w:p w14:paraId="06A86583" w14:textId="77777777" w:rsidR="00216699" w:rsidRDefault="00216699">
      <w:pPr>
        <w:spacing w:after="0" w:line="259" w:lineRule="auto"/>
        <w:ind w:left="4" w:right="0"/>
        <w:jc w:val="center"/>
        <w:rPr>
          <w:rFonts w:ascii="Arial" w:eastAsia="Arial" w:hAnsi="Arial" w:cs="Arial"/>
          <w:b/>
        </w:rPr>
      </w:pPr>
    </w:p>
    <w:p w14:paraId="054AFD4E" w14:textId="77777777" w:rsidR="00216699" w:rsidRDefault="00216699">
      <w:pPr>
        <w:spacing w:after="0" w:line="259" w:lineRule="auto"/>
        <w:ind w:left="4" w:right="0"/>
        <w:jc w:val="center"/>
        <w:rPr>
          <w:rFonts w:ascii="Arial" w:eastAsia="Arial" w:hAnsi="Arial" w:cs="Arial"/>
          <w:b/>
        </w:rPr>
      </w:pPr>
    </w:p>
    <w:p w14:paraId="28E43AFB" w14:textId="77777777" w:rsidR="00216699" w:rsidRDefault="000412FA">
      <w:pPr>
        <w:spacing w:after="0" w:line="259" w:lineRule="auto"/>
        <w:ind w:left="4" w:right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</w:t>
      </w:r>
    </w:p>
    <w:p w14:paraId="56B77803" w14:textId="77777777" w:rsidR="00216699" w:rsidRDefault="00216699">
      <w:pPr>
        <w:rPr>
          <w:rFonts w:ascii="Arial" w:eastAsia="Arial" w:hAnsi="Arial" w:cs="Arial"/>
        </w:rPr>
      </w:pPr>
    </w:p>
    <w:p w14:paraId="4A5CCE7B" w14:textId="77777777" w:rsidR="00900289" w:rsidRDefault="00900289" w:rsidP="00900289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JULIANA ALVES GARCIA DE ALMEIDA</w:t>
      </w:r>
    </w:p>
    <w:p w14:paraId="656A2723" w14:textId="77777777" w:rsidR="00900289" w:rsidRDefault="00900289" w:rsidP="00900289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Vereadora e Vice-Presidente da CMBV</w:t>
      </w:r>
    </w:p>
    <w:p w14:paraId="36167AB1" w14:textId="77777777" w:rsidR="00216699" w:rsidRDefault="000412FA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br w:type="page"/>
      </w:r>
    </w:p>
    <w:p w14:paraId="176D9DE9" w14:textId="77777777" w:rsidR="00216699" w:rsidRDefault="000412FA">
      <w:pPr>
        <w:spacing w:after="0" w:line="360" w:lineRule="auto"/>
        <w:ind w:left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JUSTIFICATIVA</w:t>
      </w:r>
    </w:p>
    <w:p w14:paraId="634FC3AB" w14:textId="77777777" w:rsidR="00216699" w:rsidRDefault="00216699">
      <w:pPr>
        <w:spacing w:after="0" w:line="360" w:lineRule="auto"/>
        <w:ind w:left="0"/>
        <w:jc w:val="center"/>
        <w:rPr>
          <w:rFonts w:ascii="Arial" w:eastAsia="Arial" w:hAnsi="Arial" w:cs="Arial"/>
          <w:b/>
        </w:rPr>
      </w:pPr>
    </w:p>
    <w:p w14:paraId="176304BC" w14:textId="77777777" w:rsidR="00C74B3D" w:rsidRDefault="00C74B3D" w:rsidP="00C74B3D">
      <w:pPr>
        <w:ind w:firstLine="841"/>
        <w:rPr>
          <w:rFonts w:ascii="Arial" w:hAnsi="Arial" w:cs="Arial"/>
        </w:rPr>
      </w:pPr>
      <w:r w:rsidRPr="00C74B3D">
        <w:rPr>
          <w:rFonts w:ascii="Arial" w:hAnsi="Arial" w:cs="Arial"/>
        </w:rPr>
        <w:t>Através do presente projeto de Decreto Legislativo, busca-se o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reconhecimento da Associação de Travestis, Transexuais e Transgêneros do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Estado de Roraima - ATTERR, como de utilidade pública.</w:t>
      </w:r>
      <w:r>
        <w:rPr>
          <w:rFonts w:ascii="Arial" w:hAnsi="Arial" w:cs="Arial"/>
        </w:rPr>
        <w:t xml:space="preserve"> </w:t>
      </w:r>
    </w:p>
    <w:p w14:paraId="704088B6" w14:textId="4C60920D" w:rsidR="00C74B3D" w:rsidRPr="00C74B3D" w:rsidRDefault="00C74B3D" w:rsidP="00C74B3D">
      <w:pPr>
        <w:ind w:firstLine="841"/>
        <w:rPr>
          <w:rFonts w:ascii="Arial" w:hAnsi="Arial" w:cs="Arial"/>
        </w:rPr>
      </w:pPr>
      <w:r w:rsidRPr="00C74B3D">
        <w:rPr>
          <w:rFonts w:ascii="Arial" w:hAnsi="Arial" w:cs="Arial"/>
        </w:rPr>
        <w:t>Constituída em 28 de agosto de 2006, conforme Estatuto anexo,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a Associação de Travestis, Transexuais e Transgêneros do Estado de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Roraima – ATTERR, é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destinada a representação de Travestis, Transexuais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e Transgêneros, sem excluir de suas demandas públicos de outras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categorias, uma vez que se trata de uma instituição que busca inclusão e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valorização da cidadania, da dignidade da pessoa humana, ou seja, o bem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geral da sociedade.</w:t>
      </w:r>
    </w:p>
    <w:p w14:paraId="7C1A5709" w14:textId="597DD06E" w:rsidR="00C74B3D" w:rsidRPr="00C74B3D" w:rsidRDefault="00C74B3D" w:rsidP="00C74B3D">
      <w:pPr>
        <w:ind w:firstLine="841"/>
        <w:rPr>
          <w:rFonts w:ascii="Arial" w:hAnsi="Arial" w:cs="Arial"/>
        </w:rPr>
      </w:pPr>
      <w:r w:rsidRPr="00C74B3D">
        <w:rPr>
          <w:rFonts w:ascii="Arial" w:hAnsi="Arial" w:cs="Arial"/>
        </w:rPr>
        <w:t>A presente Associação tem por finalidade atuar em ações em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prol da garantia de fato dos direitos sociais previstos na Constituição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Federal (art. 6°); atuar em prol da cultura LGBT; promoção gratuita da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saúde; promoção da ética, da paz, da cidadania, dos direitos humanos, da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democracia e de outros valores universais; atuar contra quaisquer formas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de preconceitos e discriminação contra Gays, Bissexuais, Lésbicas,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Transgêneros e Transexuais e suas múltiplas formas, sejam elas nos planos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jurídicos, sociais, políticos, religiosos, culturais e econômicos; entre outras.</w:t>
      </w:r>
    </w:p>
    <w:p w14:paraId="07D17861" w14:textId="413F9692" w:rsidR="00C74B3D" w:rsidRPr="00C74B3D" w:rsidRDefault="00C74B3D" w:rsidP="00C74B3D">
      <w:pPr>
        <w:ind w:firstLine="841"/>
        <w:rPr>
          <w:rFonts w:ascii="Arial" w:hAnsi="Arial" w:cs="Arial"/>
        </w:rPr>
      </w:pPr>
      <w:r w:rsidRPr="00C74B3D">
        <w:rPr>
          <w:rFonts w:ascii="Arial" w:hAnsi="Arial" w:cs="Arial"/>
        </w:rPr>
        <w:t>Nesses 15 anos de atividades desenvolvidas em prol do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reconhecimento, aceitação e respeito à pessoa travesti, transexual e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transgênero, a ATERR tem buscado parcerias para que consiga continuar desenvolvendo cursos profissionalizantes,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ações educativas, assistência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médica, jurídica, entre outras, à comunidade LGBT em Roraima.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Algumas fotos registram a veracidade da existência do referido</w:t>
      </w:r>
    </w:p>
    <w:p w14:paraId="3159F820" w14:textId="20EE97DB" w:rsidR="00C74B3D" w:rsidRPr="00C74B3D" w:rsidRDefault="00C74B3D" w:rsidP="00C74B3D">
      <w:pPr>
        <w:ind w:firstLine="841"/>
        <w:rPr>
          <w:rFonts w:ascii="Arial" w:hAnsi="Arial" w:cs="Arial"/>
        </w:rPr>
      </w:pPr>
      <w:r w:rsidRPr="00C74B3D">
        <w:rPr>
          <w:rFonts w:ascii="Arial" w:hAnsi="Arial" w:cs="Arial"/>
        </w:rPr>
        <w:t>Projeto e sua concretização através de seus fins</w:t>
      </w:r>
      <w:r>
        <w:rPr>
          <w:rFonts w:ascii="Arial" w:hAnsi="Arial" w:cs="Arial"/>
        </w:rPr>
        <w:t xml:space="preserve">. </w:t>
      </w:r>
      <w:r w:rsidRPr="00C74B3D">
        <w:rPr>
          <w:rFonts w:ascii="Arial" w:hAnsi="Arial" w:cs="Arial"/>
        </w:rPr>
        <w:t>Ademais, como declarado pela Presidente da Associação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(documento anexo), a entidade não remunera a qualquer cargo ou título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sua diretoria, não distribui lucros, bonificações ou vantagens a dirigentes e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mantenedores, sob nenhuma forma e pretexto, atendendo assim os ditames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da lei 050/1993.</w:t>
      </w:r>
    </w:p>
    <w:p w14:paraId="69A022D9" w14:textId="77777777" w:rsidR="00C74B3D" w:rsidRDefault="00C74B3D" w:rsidP="00C74B3D">
      <w:pPr>
        <w:ind w:firstLine="841"/>
        <w:rPr>
          <w:rFonts w:ascii="Arial" w:hAnsi="Arial" w:cs="Arial"/>
        </w:rPr>
      </w:pPr>
    </w:p>
    <w:p w14:paraId="4B608532" w14:textId="305E023B" w:rsidR="00216699" w:rsidRPr="00C74B3D" w:rsidRDefault="00C74B3D" w:rsidP="00A20DF4">
      <w:pPr>
        <w:ind w:firstLine="841"/>
        <w:rPr>
          <w:rFonts w:ascii="Arial" w:hAnsi="Arial" w:cs="Arial"/>
        </w:rPr>
      </w:pPr>
      <w:r w:rsidRPr="00C74B3D">
        <w:rPr>
          <w:rFonts w:ascii="Arial" w:hAnsi="Arial" w:cs="Arial"/>
        </w:rPr>
        <w:lastRenderedPageBreak/>
        <w:t>Não restam dúvidas que a presente Associação presta um</w:t>
      </w:r>
      <w:r>
        <w:rPr>
          <w:rFonts w:ascii="Arial" w:hAnsi="Arial" w:cs="Arial"/>
        </w:rPr>
        <w:t xml:space="preserve"> r</w:t>
      </w:r>
      <w:r w:rsidRPr="00C74B3D">
        <w:rPr>
          <w:rFonts w:ascii="Arial" w:hAnsi="Arial" w:cs="Arial"/>
        </w:rPr>
        <w:t>elevante serviço à</w:t>
      </w:r>
      <w:r w:rsidR="00A20DF4"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Sociedade Roraimense, e muito mais poderá contribuir acaso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decretada sua utilidade pública, ao passo que se apresenta o presente projeto</w:t>
      </w:r>
      <w:r>
        <w:rPr>
          <w:rFonts w:ascii="Arial" w:hAnsi="Arial" w:cs="Arial"/>
        </w:rPr>
        <w:t xml:space="preserve"> </w:t>
      </w:r>
      <w:r w:rsidRPr="00C74B3D">
        <w:rPr>
          <w:rFonts w:ascii="Arial" w:hAnsi="Arial" w:cs="Arial"/>
        </w:rPr>
        <w:t>de Decreto Legislativo</w:t>
      </w:r>
      <w:r w:rsidRPr="00C74B3D">
        <w:t>,</w:t>
      </w:r>
      <w:r w:rsidRPr="00C74B3D">
        <w:rPr>
          <w:rFonts w:ascii="Arial" w:hAnsi="Arial" w:cs="Arial"/>
        </w:rPr>
        <w:t xml:space="preserve"> acreditando-se na pronta aprovação do mesmo por</w:t>
      </w:r>
      <w:r>
        <w:rPr>
          <w:rFonts w:ascii="Arial" w:hAnsi="Arial" w:cs="Arial"/>
        </w:rPr>
        <w:t xml:space="preserve"> </w:t>
      </w:r>
      <w:r w:rsidRPr="00C74B3D">
        <w:rPr>
          <w:rFonts w:ascii="Arial" w:eastAsia="Arial" w:hAnsi="Arial" w:cs="Arial"/>
        </w:rPr>
        <w:t>esta Casa de Leis.</w:t>
      </w:r>
    </w:p>
    <w:p w14:paraId="50E2AF86" w14:textId="77777777" w:rsidR="00216699" w:rsidRDefault="00216699">
      <w:pPr>
        <w:spacing w:after="0" w:line="360" w:lineRule="auto"/>
        <w:ind w:left="-15" w:right="62"/>
        <w:rPr>
          <w:rFonts w:ascii="Arial" w:eastAsia="Arial" w:hAnsi="Arial" w:cs="Arial"/>
        </w:rPr>
      </w:pPr>
    </w:p>
    <w:p w14:paraId="09433136" w14:textId="77777777" w:rsidR="00A20DF4" w:rsidRDefault="00A20DF4">
      <w:pPr>
        <w:jc w:val="center"/>
        <w:rPr>
          <w:rFonts w:ascii="Arial" w:eastAsia="Arial" w:hAnsi="Arial" w:cs="Arial"/>
        </w:rPr>
      </w:pPr>
    </w:p>
    <w:p w14:paraId="75307F19" w14:textId="4C044BF3" w:rsidR="00A20DF4" w:rsidRDefault="00A20DF4" w:rsidP="00A20DF4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Boa Vista – RR, </w:t>
      </w:r>
      <w:r w:rsidR="00314398">
        <w:rPr>
          <w:rFonts w:ascii="Arial" w:eastAsia="Arial" w:hAnsi="Arial" w:cs="Arial"/>
        </w:rPr>
        <w:t xml:space="preserve">25 de outubro </w:t>
      </w:r>
      <w:r>
        <w:rPr>
          <w:rFonts w:ascii="Arial" w:eastAsia="Arial" w:hAnsi="Arial" w:cs="Arial"/>
        </w:rPr>
        <w:t>de 2023.</w:t>
      </w:r>
    </w:p>
    <w:p w14:paraId="7D6C6720" w14:textId="77777777" w:rsidR="00A20DF4" w:rsidRDefault="00A20DF4">
      <w:pPr>
        <w:jc w:val="center"/>
        <w:rPr>
          <w:rFonts w:ascii="Arial" w:eastAsia="Arial" w:hAnsi="Arial" w:cs="Arial"/>
        </w:rPr>
      </w:pPr>
    </w:p>
    <w:p w14:paraId="7109C808" w14:textId="29D680E6" w:rsidR="00A20DF4" w:rsidRDefault="00A20DF4">
      <w:pPr>
        <w:jc w:val="center"/>
        <w:rPr>
          <w:rFonts w:ascii="Arial" w:eastAsia="Arial" w:hAnsi="Arial" w:cs="Arial"/>
        </w:rPr>
      </w:pPr>
    </w:p>
    <w:p w14:paraId="251BD2F8" w14:textId="37793EA6" w:rsidR="00A20DF4" w:rsidRDefault="00A20DF4">
      <w:pPr>
        <w:jc w:val="center"/>
        <w:rPr>
          <w:rFonts w:ascii="Arial" w:eastAsia="Arial" w:hAnsi="Arial" w:cs="Arial"/>
        </w:rPr>
      </w:pPr>
    </w:p>
    <w:p w14:paraId="416535E1" w14:textId="77777777" w:rsidR="00A20DF4" w:rsidRDefault="00A20DF4">
      <w:pPr>
        <w:jc w:val="center"/>
        <w:rPr>
          <w:rFonts w:ascii="Arial" w:eastAsia="Arial" w:hAnsi="Arial" w:cs="Arial"/>
        </w:rPr>
      </w:pPr>
    </w:p>
    <w:p w14:paraId="237488CA" w14:textId="42BD3E3F" w:rsidR="00216699" w:rsidRDefault="000412FA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JULIANA </w:t>
      </w:r>
      <w:r w:rsidR="00900289">
        <w:rPr>
          <w:rFonts w:ascii="Arial" w:eastAsia="Arial" w:hAnsi="Arial" w:cs="Arial"/>
        </w:rPr>
        <w:t xml:space="preserve">ALVES </w:t>
      </w:r>
      <w:r>
        <w:rPr>
          <w:rFonts w:ascii="Arial" w:eastAsia="Arial" w:hAnsi="Arial" w:cs="Arial"/>
        </w:rPr>
        <w:t>GARCIA</w:t>
      </w:r>
      <w:r w:rsidR="00900289">
        <w:rPr>
          <w:rFonts w:ascii="Arial" w:eastAsia="Arial" w:hAnsi="Arial" w:cs="Arial"/>
        </w:rPr>
        <w:t xml:space="preserve"> DE ALMEIDA</w:t>
      </w:r>
    </w:p>
    <w:p w14:paraId="48B07072" w14:textId="08A47746" w:rsidR="00216699" w:rsidRDefault="000412FA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Vereadora </w:t>
      </w:r>
      <w:r w:rsidR="00900289">
        <w:rPr>
          <w:rFonts w:ascii="Arial" w:eastAsia="Arial" w:hAnsi="Arial" w:cs="Arial"/>
        </w:rPr>
        <w:t>e Vice-Presidente da CMBV</w:t>
      </w:r>
    </w:p>
    <w:sectPr w:rsidR="0021669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4" w:h="16840"/>
      <w:pgMar w:top="1701" w:right="1134" w:bottom="1134" w:left="1701" w:header="408" w:footer="7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35B03" w14:textId="77777777" w:rsidR="00DC4412" w:rsidRDefault="00DC4412">
      <w:pPr>
        <w:spacing w:after="0" w:line="240" w:lineRule="auto"/>
      </w:pPr>
      <w:r>
        <w:separator/>
      </w:r>
    </w:p>
  </w:endnote>
  <w:endnote w:type="continuationSeparator" w:id="0">
    <w:p w14:paraId="14ADB7D0" w14:textId="77777777" w:rsidR="00DC4412" w:rsidRDefault="00DC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3DF8A" w14:textId="77777777" w:rsidR="00216699" w:rsidRDefault="000412FA">
    <w:pPr>
      <w:spacing w:after="10" w:line="259" w:lineRule="auto"/>
      <w:ind w:left="-889" w:right="0"/>
      <w:jc w:val="left"/>
    </w:pP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 xml:space="preserve">  </w:t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b/>
        <w:sz w:val="20"/>
        <w:szCs w:val="20"/>
      </w:rPr>
      <w:t xml:space="preserve"> </w:t>
    </w:r>
    <w:r>
      <w:rPr>
        <w:rFonts w:ascii="Calibri" w:eastAsia="Calibri" w:hAnsi="Calibri" w:cs="Calibri"/>
        <w:b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17B6A01E" wp14:editId="54296F38">
              <wp:simplePos x="0" y="0"/>
              <wp:positionH relativeFrom="column">
                <wp:posOffset>-901699</wp:posOffset>
              </wp:positionH>
              <wp:positionV relativeFrom="paragraph">
                <wp:posOffset>9359900</wp:posOffset>
              </wp:positionV>
              <wp:extent cx="6571488" cy="19050"/>
              <wp:effectExtent l="0" t="0" r="0" b="0"/>
              <wp:wrapSquare wrapText="bothSides" distT="0" distB="0" distL="114300" distR="114300"/>
              <wp:docPr id="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1488" cy="19050"/>
                        <a:chOff x="2060250" y="3770475"/>
                        <a:chExt cx="6571500" cy="19050"/>
                      </a:xfrm>
                    </wpg:grpSpPr>
                    <wpg:grpSp>
                      <wpg:cNvPr id="16" name="Agrupar 16"/>
                      <wpg:cNvGrpSpPr/>
                      <wpg:grpSpPr>
                        <a:xfrm>
                          <a:off x="2060256" y="3770475"/>
                          <a:ext cx="6571488" cy="19050"/>
                          <a:chOff x="0" y="0"/>
                          <a:chExt cx="6571488" cy="19050"/>
                        </a:xfrm>
                      </wpg:grpSpPr>
                      <wps:wsp>
                        <wps:cNvPr id="17" name="Retângulo 17"/>
                        <wps:cNvSpPr/>
                        <wps:spPr>
                          <a:xfrm>
                            <a:off x="0" y="0"/>
                            <a:ext cx="657147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CF2AF4" w14:textId="77777777" w:rsidR="00216699" w:rsidRDefault="00216699">
                              <w:pPr>
                                <w:spacing w:after="0" w:line="240" w:lineRule="auto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" name="Forma Livre: Forma 18"/>
                        <wps:cNvSpPr/>
                        <wps:spPr>
                          <a:xfrm>
                            <a:off x="0" y="0"/>
                            <a:ext cx="65714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1488" h="19050" extrusionOk="0">
                                <a:moveTo>
                                  <a:pt x="0" y="0"/>
                                </a:moveTo>
                                <a:lnTo>
                                  <a:pt x="6571488" y="0"/>
                                </a:lnTo>
                                <a:lnTo>
                                  <a:pt x="65714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-901699</wp:posOffset>
              </wp:positionH>
              <wp:positionV relativeFrom="paragraph">
                <wp:posOffset>9359900</wp:posOffset>
              </wp:positionV>
              <wp:extent cx="6571488" cy="19050"/>
              <wp:effectExtent b="0" l="0" r="0" t="0"/>
              <wp:wrapSquare wrapText="bothSides" distB="0" distT="0" distL="114300" distR="114300"/>
              <wp:docPr id="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71488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549CACC1" wp14:editId="199C5A28">
              <wp:simplePos x="0" y="0"/>
              <wp:positionH relativeFrom="column">
                <wp:posOffset>-838199</wp:posOffset>
              </wp:positionH>
              <wp:positionV relativeFrom="paragraph">
                <wp:posOffset>9525000</wp:posOffset>
              </wp:positionV>
              <wp:extent cx="207817" cy="603593"/>
              <wp:effectExtent l="0" t="0" r="0" b="0"/>
              <wp:wrapSquare wrapText="bothSides" distT="0" distB="0" distL="114300" distR="114300"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7817" cy="603593"/>
                        <a:chOff x="5242075" y="3478200"/>
                        <a:chExt cx="218350" cy="641800"/>
                      </a:xfrm>
                    </wpg:grpSpPr>
                    <wpg:grpSp>
                      <wpg:cNvPr id="20" name="Agrupar 20"/>
                      <wpg:cNvGrpSpPr/>
                      <wpg:grpSpPr>
                        <a:xfrm>
                          <a:off x="5242092" y="3478204"/>
                          <a:ext cx="218311" cy="641793"/>
                          <a:chOff x="0" y="0"/>
                          <a:chExt cx="218311" cy="641793"/>
                        </a:xfrm>
                      </wpg:grpSpPr>
                      <wps:wsp>
                        <wps:cNvPr id="21" name="Retângulo 21"/>
                        <wps:cNvSpPr/>
                        <wps:spPr>
                          <a:xfrm>
                            <a:off x="0" y="0"/>
                            <a:ext cx="207800" cy="60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F83BBA" w14:textId="77777777" w:rsidR="00216699" w:rsidRDefault="00216699">
                              <w:pPr>
                                <w:spacing w:after="0" w:line="240" w:lineRule="auto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" name="Retângulo 22"/>
                        <wps:cNvSpPr/>
                        <wps:spPr>
                          <a:xfrm>
                            <a:off x="176016" y="487834"/>
                            <a:ext cx="42295" cy="15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AB2EA6" w14:textId="77777777" w:rsidR="00216699" w:rsidRDefault="000412FA">
                              <w:pPr>
                                <w:spacing w:after="160" w:line="258" w:lineRule="auto"/>
                                <w:ind w:left="0" w:right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Shape 12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72" y="0"/>
                            <a:ext cx="170688" cy="16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Shape 13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72" y="171450"/>
                            <a:ext cx="201257" cy="23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Shape 14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400812"/>
                            <a:ext cx="170688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-838199</wp:posOffset>
              </wp:positionH>
              <wp:positionV relativeFrom="paragraph">
                <wp:posOffset>9525000</wp:posOffset>
              </wp:positionV>
              <wp:extent cx="207817" cy="603593"/>
              <wp:effectExtent b="0" l="0" r="0" t="0"/>
              <wp:wrapSquare wrapText="bothSides" distB="0" distT="0" distL="114300" distR="114300"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7817" cy="60359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1E3B758B" wp14:editId="6A191422">
          <wp:simplePos x="0" y="0"/>
          <wp:positionH relativeFrom="column">
            <wp:posOffset>4218051</wp:posOffset>
          </wp:positionH>
          <wp:positionV relativeFrom="paragraph">
            <wp:posOffset>315976</wp:posOffset>
          </wp:positionV>
          <wp:extent cx="1261745" cy="371094"/>
          <wp:effectExtent l="0" t="0" r="0" b="0"/>
          <wp:wrapSquare wrapText="bothSides" distT="0" distB="0" distL="114300" distR="11430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1745" cy="3710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13A2A6" w14:textId="77777777" w:rsidR="00216699" w:rsidRDefault="000412FA">
    <w:pPr>
      <w:tabs>
        <w:tab w:val="center" w:pos="4834"/>
        <w:tab w:val="center" w:pos="8060"/>
      </w:tabs>
      <w:spacing w:after="0" w:line="259" w:lineRule="auto"/>
      <w:ind w:left="-619" w:right="0"/>
      <w:jc w:val="left"/>
    </w:pPr>
    <w:r>
      <w:rPr>
        <w:rFonts w:ascii="Times New Roman" w:eastAsia="Times New Roman" w:hAnsi="Times New Roman" w:cs="Times New Roman"/>
        <w:sz w:val="31"/>
        <w:szCs w:val="31"/>
        <w:vertAlign w:val="subscript"/>
      </w:rPr>
      <w:t xml:space="preserve">   </w:t>
    </w:r>
    <w:r>
      <w:rPr>
        <w:rFonts w:ascii="Calibri" w:eastAsia="Calibri" w:hAnsi="Calibri" w:cs="Calibri"/>
        <w:sz w:val="20"/>
        <w:szCs w:val="20"/>
      </w:rPr>
      <w:t xml:space="preserve">(95) 4009 5530 / 4009 5565    </w:t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b/>
        <w:sz w:val="20"/>
        <w:szCs w:val="20"/>
      </w:rPr>
      <w:t xml:space="preserve">PALÁCIO ANTONIO MARTINS  </w:t>
    </w:r>
    <w:r>
      <w:rPr>
        <w:rFonts w:ascii="Calibri" w:eastAsia="Calibri" w:hAnsi="Calibri" w:cs="Calibri"/>
        <w:b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 xml:space="preserve"> </w:t>
    </w:r>
  </w:p>
  <w:p w14:paraId="3C53A6BA" w14:textId="77777777" w:rsidR="00216699" w:rsidRDefault="000412FA">
    <w:pPr>
      <w:spacing w:after="0" w:line="259" w:lineRule="auto"/>
      <w:ind w:left="380" w:right="234"/>
      <w:jc w:val="center"/>
    </w:pPr>
    <w:r>
      <w:rPr>
        <w:rFonts w:ascii="Calibri" w:eastAsia="Calibri" w:hAnsi="Calibri" w:cs="Calibri"/>
        <w:sz w:val="20"/>
        <w:szCs w:val="20"/>
      </w:rPr>
      <w:t xml:space="preserve">Praça do Centro Cívico, 202  </w:t>
    </w:r>
  </w:p>
  <w:p w14:paraId="7030011D" w14:textId="77777777" w:rsidR="00216699" w:rsidRDefault="000412FA">
    <w:pPr>
      <w:tabs>
        <w:tab w:val="center" w:pos="4834"/>
      </w:tabs>
      <w:spacing w:after="9" w:line="259" w:lineRule="auto"/>
      <w:ind w:left="-581" w:right="0"/>
      <w:jc w:val="left"/>
    </w:pPr>
    <w:r>
      <w:rPr>
        <w:rFonts w:ascii="Times New Roman" w:eastAsia="Times New Roman" w:hAnsi="Times New Roman" w:cs="Times New Roman"/>
        <w:sz w:val="20"/>
        <w:szCs w:val="20"/>
      </w:rPr>
      <w:t xml:space="preserve">  </w:t>
    </w:r>
    <w:r>
      <w:rPr>
        <w:rFonts w:ascii="Calibri" w:eastAsia="Calibri" w:hAnsi="Calibri" w:cs="Calibri"/>
        <w:color w:val="0000FF"/>
        <w:sz w:val="20"/>
        <w:szCs w:val="20"/>
        <w:u w:val="single"/>
      </w:rPr>
      <w:t>deputadataylaperesgab@hotmail.com</w:t>
    </w:r>
    <w:r>
      <w:rPr>
        <w:rFonts w:ascii="Calibri" w:eastAsia="Calibri" w:hAnsi="Calibri" w:cs="Calibri"/>
        <w:sz w:val="20"/>
        <w:szCs w:val="20"/>
      </w:rPr>
      <w:t xml:space="preserve"> </w:t>
    </w:r>
    <w:r>
      <w:rPr>
        <w:rFonts w:ascii="Calibri" w:eastAsia="Calibri" w:hAnsi="Calibri" w:cs="Calibri"/>
        <w:sz w:val="20"/>
        <w:szCs w:val="20"/>
      </w:rPr>
      <w:tab/>
      <w:t xml:space="preserve">2º andar – Sala 203 </w:t>
    </w:r>
  </w:p>
  <w:p w14:paraId="7CA7A3AD" w14:textId="77777777" w:rsidR="00216699" w:rsidRDefault="000412FA">
    <w:pPr>
      <w:spacing w:after="23" w:line="216" w:lineRule="auto"/>
      <w:ind w:left="-336" w:right="186"/>
      <w:jc w:val="right"/>
    </w:pP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r>
      <w:rPr>
        <w:rFonts w:ascii="Calibri" w:eastAsia="Calibri" w:hAnsi="Calibri" w:cs="Calibri"/>
        <w:color w:val="0000FF"/>
        <w:sz w:val="20"/>
        <w:szCs w:val="20"/>
        <w:u w:val="single"/>
      </w:rPr>
      <w:t>www.taylaperes.com.br</w:t>
    </w:r>
    <w:r>
      <w:rPr>
        <w:rFonts w:ascii="Calibri" w:eastAsia="Calibri" w:hAnsi="Calibri" w:cs="Calibri"/>
        <w:sz w:val="20"/>
        <w:szCs w:val="20"/>
      </w:rPr>
      <w:t xml:space="preserve"> </w:t>
    </w:r>
    <w:r>
      <w:rPr>
        <w:rFonts w:ascii="Calibri" w:eastAsia="Calibri" w:hAnsi="Calibri" w:cs="Calibri"/>
        <w:sz w:val="20"/>
        <w:szCs w:val="20"/>
      </w:rPr>
      <w:tab/>
      <w:t xml:space="preserve">Boa Vista – Roraima </w:t>
    </w:r>
  </w:p>
  <w:p w14:paraId="463F24A6" w14:textId="77777777" w:rsidR="00216699" w:rsidRDefault="000412FA">
    <w:pPr>
      <w:spacing w:after="0" w:line="259" w:lineRule="auto"/>
      <w:ind w:left="380" w:right="0"/>
      <w:jc w:val="center"/>
    </w:pPr>
    <w:r>
      <w:rPr>
        <w:rFonts w:ascii="Calibri" w:eastAsia="Calibri" w:hAnsi="Calibri" w:cs="Calibri"/>
        <w:sz w:val="20"/>
        <w:szCs w:val="20"/>
      </w:rPr>
      <w:t xml:space="preserve">CEP: 69.301‐380 </w:t>
    </w:r>
  </w:p>
  <w:p w14:paraId="7F6DD76E" w14:textId="77777777" w:rsidR="00216699" w:rsidRDefault="000412FA">
    <w:pPr>
      <w:spacing w:after="0" w:line="259" w:lineRule="auto"/>
      <w:ind w:left="-336" w:right="0"/>
      <w:jc w:val="left"/>
    </w:pPr>
    <w:r>
      <w:rPr>
        <w:rFonts w:ascii="Calibri" w:eastAsia="Calibri" w:hAnsi="Calibri" w:cs="Calibri"/>
        <w:sz w:val="20"/>
        <w:szCs w:val="20"/>
      </w:rPr>
      <w:t xml:space="preserve"> </w:t>
    </w:r>
  </w:p>
  <w:p w14:paraId="33EEA314" w14:textId="77777777" w:rsidR="00216699" w:rsidRDefault="000412FA">
    <w:pPr>
      <w:spacing w:after="0" w:line="259" w:lineRule="auto"/>
      <w:ind w:left="0" w:right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AC335" w14:textId="77777777" w:rsidR="00216699" w:rsidRDefault="00216699">
    <w:pPr>
      <w:spacing w:after="0" w:line="259" w:lineRule="auto"/>
      <w:ind w:left="0" w:right="0"/>
      <w:jc w:val="center"/>
      <w:rPr>
        <w:rFonts w:ascii="Times New Roman" w:eastAsia="Times New Roman" w:hAnsi="Times New Roman" w:cs="Times New Roman"/>
        <w:b/>
        <w:sz w:val="16"/>
        <w:szCs w:val="16"/>
      </w:rPr>
    </w:pPr>
  </w:p>
  <w:p w14:paraId="387FA371" w14:textId="77777777" w:rsidR="00216699" w:rsidRDefault="00000000">
    <w:pPr>
      <w:spacing w:after="0" w:line="259" w:lineRule="auto"/>
      <w:ind w:left="0" w:right="0"/>
      <w:jc w:val="center"/>
      <w:rPr>
        <w:rFonts w:ascii="Times New Roman" w:eastAsia="Times New Roman" w:hAnsi="Times New Roman" w:cs="Times New Roman"/>
        <w:b/>
        <w:sz w:val="16"/>
        <w:szCs w:val="16"/>
      </w:rPr>
    </w:pPr>
    <w:r>
      <w:pict w14:anchorId="5F2656DC">
        <v:rect id="_x0000_i1026" style="width:0;height:1.5pt" o:hralign="center" o:hrstd="t" o:hr="t" fillcolor="#a0a0a0" stroked="f"/>
      </w:pict>
    </w:r>
  </w:p>
  <w:p w14:paraId="13AE0211" w14:textId="77777777" w:rsidR="00216699" w:rsidRDefault="000412FA">
    <w:pPr>
      <w:spacing w:after="0" w:line="259" w:lineRule="auto"/>
      <w:ind w:left="0" w:right="0"/>
      <w:jc w:val="center"/>
      <w:rPr>
        <w:rFonts w:ascii="Times New Roman" w:eastAsia="Times New Roman" w:hAnsi="Times New Roman" w:cs="Times New Roman"/>
        <w:b/>
        <w:sz w:val="16"/>
        <w:szCs w:val="16"/>
      </w:rPr>
    </w:pPr>
    <w:r>
      <w:rPr>
        <w:rFonts w:ascii="Times New Roman" w:eastAsia="Times New Roman" w:hAnsi="Times New Roman" w:cs="Times New Roman"/>
        <w:b/>
        <w:sz w:val="16"/>
        <w:szCs w:val="16"/>
      </w:rPr>
      <w:t>Câmara Municipal de Boa Vista</w:t>
    </w:r>
  </w:p>
  <w:p w14:paraId="1591FBC1" w14:textId="77777777" w:rsidR="00216699" w:rsidRDefault="000412FA">
    <w:pPr>
      <w:spacing w:after="0" w:line="259" w:lineRule="auto"/>
      <w:ind w:left="0" w:right="0"/>
      <w:jc w:val="center"/>
      <w:rPr>
        <w:rFonts w:ascii="Times New Roman" w:eastAsia="Times New Roman" w:hAnsi="Times New Roman" w:cs="Times New Roman"/>
        <w:b/>
        <w:sz w:val="16"/>
        <w:szCs w:val="16"/>
      </w:rPr>
    </w:pPr>
    <w:r>
      <w:rPr>
        <w:rFonts w:ascii="Times New Roman" w:eastAsia="Times New Roman" w:hAnsi="Times New Roman" w:cs="Times New Roman"/>
        <w:b/>
        <w:sz w:val="16"/>
        <w:szCs w:val="16"/>
      </w:rPr>
      <w:t>Palácio João Evangelista Pereira de Melo</w:t>
    </w:r>
  </w:p>
  <w:p w14:paraId="1C73C9B9" w14:textId="77777777" w:rsidR="00216699" w:rsidRDefault="000412FA">
    <w:pPr>
      <w:spacing w:after="0" w:line="259" w:lineRule="auto"/>
      <w:ind w:left="0" w:right="0"/>
      <w:jc w:val="center"/>
    </w:pPr>
    <w:r>
      <w:rPr>
        <w:rFonts w:ascii="Times New Roman" w:eastAsia="Times New Roman" w:hAnsi="Times New Roman" w:cs="Times New Roman"/>
        <w:sz w:val="16"/>
        <w:szCs w:val="16"/>
      </w:rPr>
      <w:t xml:space="preserve">Avenida Capitão </w:t>
    </w:r>
    <w:proofErr w:type="spellStart"/>
    <w:r>
      <w:rPr>
        <w:rFonts w:ascii="Times New Roman" w:eastAsia="Times New Roman" w:hAnsi="Times New Roman" w:cs="Times New Roman"/>
        <w:sz w:val="16"/>
        <w:szCs w:val="16"/>
      </w:rPr>
      <w:t>Ene</w:t>
    </w:r>
    <w:proofErr w:type="spellEnd"/>
    <w:r>
      <w:rPr>
        <w:rFonts w:ascii="Times New Roman" w:eastAsia="Times New Roman" w:hAnsi="Times New Roman" w:cs="Times New Roman"/>
        <w:sz w:val="16"/>
        <w:szCs w:val="16"/>
      </w:rPr>
      <w:t xml:space="preserve"> </w:t>
    </w:r>
    <w:proofErr w:type="spellStart"/>
    <w:r>
      <w:rPr>
        <w:rFonts w:ascii="Times New Roman" w:eastAsia="Times New Roman" w:hAnsi="Times New Roman" w:cs="Times New Roman"/>
        <w:sz w:val="16"/>
        <w:szCs w:val="16"/>
      </w:rPr>
      <w:t>Garcês</w:t>
    </w:r>
    <w:proofErr w:type="spellEnd"/>
    <w:r>
      <w:rPr>
        <w:rFonts w:ascii="Times New Roman" w:eastAsia="Times New Roman" w:hAnsi="Times New Roman" w:cs="Times New Roman"/>
        <w:sz w:val="16"/>
        <w:szCs w:val="16"/>
      </w:rPr>
      <w:t xml:space="preserve">, 1264 - São </w:t>
    </w:r>
    <w:proofErr w:type="gramStart"/>
    <w:r>
      <w:rPr>
        <w:rFonts w:ascii="Times New Roman" w:eastAsia="Times New Roman" w:hAnsi="Times New Roman" w:cs="Times New Roman"/>
        <w:sz w:val="16"/>
        <w:szCs w:val="16"/>
      </w:rPr>
      <w:t>Francisco  CEP</w:t>
    </w:r>
    <w:proofErr w:type="gramEnd"/>
    <w:r>
      <w:rPr>
        <w:rFonts w:ascii="Times New Roman" w:eastAsia="Times New Roman" w:hAnsi="Times New Roman" w:cs="Times New Roman"/>
        <w:sz w:val="16"/>
        <w:szCs w:val="16"/>
      </w:rPr>
      <w:t xml:space="preserve"> 69.301-160  www.boavista.rr.leg.br   Boa Vista - RR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1DE2" w14:textId="77777777" w:rsidR="00216699" w:rsidRDefault="000412FA">
    <w:pPr>
      <w:spacing w:after="10" w:line="259" w:lineRule="auto"/>
      <w:ind w:left="-889" w:right="0"/>
      <w:jc w:val="left"/>
    </w:pP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 xml:space="preserve">  </w:t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b/>
        <w:sz w:val="20"/>
        <w:szCs w:val="20"/>
      </w:rPr>
      <w:t xml:space="preserve"> </w:t>
    </w:r>
    <w:r>
      <w:rPr>
        <w:rFonts w:ascii="Calibri" w:eastAsia="Calibri" w:hAnsi="Calibri" w:cs="Calibri"/>
        <w:b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09E2AF7" wp14:editId="6EE31095">
              <wp:simplePos x="0" y="0"/>
              <wp:positionH relativeFrom="column">
                <wp:posOffset>-901699</wp:posOffset>
              </wp:positionH>
              <wp:positionV relativeFrom="paragraph">
                <wp:posOffset>9359900</wp:posOffset>
              </wp:positionV>
              <wp:extent cx="6571488" cy="19050"/>
              <wp:effectExtent l="0" t="0" r="0" b="0"/>
              <wp:wrapSquare wrapText="bothSides" distT="0" distB="0" distL="114300" distR="114300"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1488" cy="19050"/>
                        <a:chOff x="2060250" y="3770475"/>
                        <a:chExt cx="6571500" cy="19050"/>
                      </a:xfrm>
                    </wpg:grpSpPr>
                    <wpg:grpSp>
                      <wpg:cNvPr id="2" name="Agrupar 2"/>
                      <wpg:cNvGrpSpPr/>
                      <wpg:grpSpPr>
                        <a:xfrm>
                          <a:off x="2060256" y="3770475"/>
                          <a:ext cx="6571488" cy="19050"/>
                          <a:chOff x="0" y="0"/>
                          <a:chExt cx="6571488" cy="19050"/>
                        </a:xfrm>
                      </wpg:grpSpPr>
                      <wps:wsp>
                        <wps:cNvPr id="7" name="Retângulo 7"/>
                        <wps:cNvSpPr/>
                        <wps:spPr>
                          <a:xfrm>
                            <a:off x="0" y="0"/>
                            <a:ext cx="657147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BFC249" w14:textId="77777777" w:rsidR="00216699" w:rsidRDefault="00216699">
                              <w:pPr>
                                <w:spacing w:after="0" w:line="240" w:lineRule="auto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" name="Forma Livre: Forma 10"/>
                        <wps:cNvSpPr/>
                        <wps:spPr>
                          <a:xfrm>
                            <a:off x="0" y="0"/>
                            <a:ext cx="65714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1488" h="19050" extrusionOk="0">
                                <a:moveTo>
                                  <a:pt x="0" y="0"/>
                                </a:moveTo>
                                <a:lnTo>
                                  <a:pt x="6571488" y="0"/>
                                </a:lnTo>
                                <a:lnTo>
                                  <a:pt x="657148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-901699</wp:posOffset>
              </wp:positionH>
              <wp:positionV relativeFrom="paragraph">
                <wp:posOffset>9359900</wp:posOffset>
              </wp:positionV>
              <wp:extent cx="6571488" cy="19050"/>
              <wp:effectExtent b="0" l="0" r="0" t="0"/>
              <wp:wrapSquare wrapText="bothSides" distB="0" distT="0" distL="114300" distR="114300"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71488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18000F94" wp14:editId="55626686">
              <wp:simplePos x="0" y="0"/>
              <wp:positionH relativeFrom="column">
                <wp:posOffset>-838199</wp:posOffset>
              </wp:positionH>
              <wp:positionV relativeFrom="paragraph">
                <wp:posOffset>9525000</wp:posOffset>
              </wp:positionV>
              <wp:extent cx="207817" cy="603593"/>
              <wp:effectExtent l="0" t="0" r="0" b="0"/>
              <wp:wrapSquare wrapText="bothSides" distT="0" distB="0" distL="114300" distR="114300"/>
              <wp:docPr id="11" name="Agrupar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7817" cy="603593"/>
                        <a:chOff x="5242075" y="3478200"/>
                        <a:chExt cx="218350" cy="641800"/>
                      </a:xfrm>
                    </wpg:grpSpPr>
                    <wpg:grpSp>
                      <wpg:cNvPr id="12" name="Agrupar 12"/>
                      <wpg:cNvGrpSpPr/>
                      <wpg:grpSpPr>
                        <a:xfrm>
                          <a:off x="5242092" y="3478204"/>
                          <a:ext cx="218311" cy="641793"/>
                          <a:chOff x="0" y="0"/>
                          <a:chExt cx="218311" cy="641793"/>
                        </a:xfrm>
                      </wpg:grpSpPr>
                      <wps:wsp>
                        <wps:cNvPr id="13" name="Retângulo 13"/>
                        <wps:cNvSpPr/>
                        <wps:spPr>
                          <a:xfrm>
                            <a:off x="0" y="0"/>
                            <a:ext cx="207800" cy="60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DD3F94" w14:textId="77777777" w:rsidR="00216699" w:rsidRDefault="00216699">
                              <w:pPr>
                                <w:spacing w:after="0" w:line="240" w:lineRule="auto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" name="Retângulo 14"/>
                        <wps:cNvSpPr/>
                        <wps:spPr>
                          <a:xfrm>
                            <a:off x="176016" y="487834"/>
                            <a:ext cx="42295" cy="15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F109BB" w14:textId="77777777" w:rsidR="00216699" w:rsidRDefault="000412FA">
                              <w:pPr>
                                <w:spacing w:after="160" w:line="258" w:lineRule="auto"/>
                                <w:ind w:left="0" w:right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72" y="0"/>
                            <a:ext cx="170688" cy="16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72" y="171450"/>
                            <a:ext cx="201257" cy="23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400812"/>
                            <a:ext cx="170688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-838199</wp:posOffset>
              </wp:positionH>
              <wp:positionV relativeFrom="paragraph">
                <wp:posOffset>9525000</wp:posOffset>
              </wp:positionV>
              <wp:extent cx="207817" cy="603593"/>
              <wp:effectExtent b="0" l="0" r="0" t="0"/>
              <wp:wrapSquare wrapText="bothSides" distB="0" distT="0" distL="114300" distR="114300"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7817" cy="60359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B0400A4" wp14:editId="239964E1">
          <wp:simplePos x="0" y="0"/>
          <wp:positionH relativeFrom="column">
            <wp:posOffset>4218051</wp:posOffset>
          </wp:positionH>
          <wp:positionV relativeFrom="paragraph">
            <wp:posOffset>315976</wp:posOffset>
          </wp:positionV>
          <wp:extent cx="1261745" cy="371094"/>
          <wp:effectExtent l="0" t="0" r="0" b="0"/>
          <wp:wrapSquare wrapText="bothSides" distT="0" distB="0" distL="114300" distR="114300"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1745" cy="3710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2B1AF3" w14:textId="77777777" w:rsidR="00216699" w:rsidRDefault="000412FA">
    <w:pPr>
      <w:tabs>
        <w:tab w:val="center" w:pos="4834"/>
        <w:tab w:val="center" w:pos="8060"/>
      </w:tabs>
      <w:spacing w:after="0" w:line="259" w:lineRule="auto"/>
      <w:ind w:left="-619" w:right="0"/>
      <w:jc w:val="left"/>
    </w:pPr>
    <w:r>
      <w:rPr>
        <w:rFonts w:ascii="Times New Roman" w:eastAsia="Times New Roman" w:hAnsi="Times New Roman" w:cs="Times New Roman"/>
        <w:sz w:val="31"/>
        <w:szCs w:val="31"/>
        <w:vertAlign w:val="subscript"/>
      </w:rPr>
      <w:t xml:space="preserve">   </w:t>
    </w:r>
    <w:r>
      <w:rPr>
        <w:rFonts w:ascii="Calibri" w:eastAsia="Calibri" w:hAnsi="Calibri" w:cs="Calibri"/>
        <w:sz w:val="20"/>
        <w:szCs w:val="20"/>
      </w:rPr>
      <w:t xml:space="preserve">(95) 4009 5530 / 4009 5565    </w:t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b/>
        <w:sz w:val="20"/>
        <w:szCs w:val="20"/>
      </w:rPr>
      <w:t xml:space="preserve">PALÁCIO ANTONIO MARTINS  </w:t>
    </w:r>
    <w:r>
      <w:rPr>
        <w:rFonts w:ascii="Calibri" w:eastAsia="Calibri" w:hAnsi="Calibri" w:cs="Calibri"/>
        <w:b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 xml:space="preserve"> </w:t>
    </w:r>
  </w:p>
  <w:p w14:paraId="57B5D0CA" w14:textId="77777777" w:rsidR="00216699" w:rsidRDefault="000412FA">
    <w:pPr>
      <w:spacing w:after="0" w:line="259" w:lineRule="auto"/>
      <w:ind w:left="380" w:right="234"/>
      <w:jc w:val="center"/>
    </w:pPr>
    <w:r>
      <w:rPr>
        <w:rFonts w:ascii="Calibri" w:eastAsia="Calibri" w:hAnsi="Calibri" w:cs="Calibri"/>
        <w:sz w:val="20"/>
        <w:szCs w:val="20"/>
      </w:rPr>
      <w:t xml:space="preserve">Praça do Centro Cívico, 202  </w:t>
    </w:r>
  </w:p>
  <w:p w14:paraId="7517C09A" w14:textId="77777777" w:rsidR="00216699" w:rsidRDefault="000412FA">
    <w:pPr>
      <w:tabs>
        <w:tab w:val="center" w:pos="4834"/>
      </w:tabs>
      <w:spacing w:after="9" w:line="259" w:lineRule="auto"/>
      <w:ind w:left="-581" w:right="0"/>
      <w:jc w:val="left"/>
    </w:pPr>
    <w:r>
      <w:rPr>
        <w:rFonts w:ascii="Times New Roman" w:eastAsia="Times New Roman" w:hAnsi="Times New Roman" w:cs="Times New Roman"/>
        <w:sz w:val="20"/>
        <w:szCs w:val="20"/>
      </w:rPr>
      <w:t xml:space="preserve">  </w:t>
    </w:r>
    <w:r>
      <w:rPr>
        <w:rFonts w:ascii="Calibri" w:eastAsia="Calibri" w:hAnsi="Calibri" w:cs="Calibri"/>
        <w:color w:val="0000FF"/>
        <w:sz w:val="20"/>
        <w:szCs w:val="20"/>
        <w:u w:val="single"/>
      </w:rPr>
      <w:t>deputadataylaperesgab@hotmail.com</w:t>
    </w:r>
    <w:r>
      <w:rPr>
        <w:rFonts w:ascii="Calibri" w:eastAsia="Calibri" w:hAnsi="Calibri" w:cs="Calibri"/>
        <w:sz w:val="20"/>
        <w:szCs w:val="20"/>
      </w:rPr>
      <w:t xml:space="preserve"> </w:t>
    </w:r>
    <w:r>
      <w:rPr>
        <w:rFonts w:ascii="Calibri" w:eastAsia="Calibri" w:hAnsi="Calibri" w:cs="Calibri"/>
        <w:sz w:val="20"/>
        <w:szCs w:val="20"/>
      </w:rPr>
      <w:tab/>
      <w:t xml:space="preserve">2º andar – Sala 203 </w:t>
    </w:r>
  </w:p>
  <w:p w14:paraId="2B44D160" w14:textId="77777777" w:rsidR="00216699" w:rsidRDefault="000412FA">
    <w:pPr>
      <w:spacing w:after="23" w:line="216" w:lineRule="auto"/>
      <w:ind w:left="-336" w:right="186"/>
      <w:jc w:val="right"/>
    </w:pP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r>
      <w:rPr>
        <w:rFonts w:ascii="Calibri" w:eastAsia="Calibri" w:hAnsi="Calibri" w:cs="Calibri"/>
        <w:color w:val="0000FF"/>
        <w:sz w:val="20"/>
        <w:szCs w:val="20"/>
        <w:u w:val="single"/>
      </w:rPr>
      <w:t>www.taylaperes.com.br</w:t>
    </w:r>
    <w:r>
      <w:rPr>
        <w:rFonts w:ascii="Calibri" w:eastAsia="Calibri" w:hAnsi="Calibri" w:cs="Calibri"/>
        <w:sz w:val="20"/>
        <w:szCs w:val="20"/>
      </w:rPr>
      <w:t xml:space="preserve"> </w:t>
    </w:r>
    <w:r>
      <w:rPr>
        <w:rFonts w:ascii="Calibri" w:eastAsia="Calibri" w:hAnsi="Calibri" w:cs="Calibri"/>
        <w:sz w:val="20"/>
        <w:szCs w:val="20"/>
      </w:rPr>
      <w:tab/>
      <w:t xml:space="preserve">Boa Vista – Roraima </w:t>
    </w:r>
  </w:p>
  <w:p w14:paraId="0A212C6A" w14:textId="77777777" w:rsidR="00216699" w:rsidRDefault="000412FA">
    <w:pPr>
      <w:spacing w:after="0" w:line="259" w:lineRule="auto"/>
      <w:ind w:left="380" w:right="0"/>
      <w:jc w:val="center"/>
    </w:pPr>
    <w:r>
      <w:rPr>
        <w:rFonts w:ascii="Calibri" w:eastAsia="Calibri" w:hAnsi="Calibri" w:cs="Calibri"/>
        <w:sz w:val="20"/>
        <w:szCs w:val="20"/>
      </w:rPr>
      <w:t xml:space="preserve">CEP: 69.301‐380 </w:t>
    </w:r>
  </w:p>
  <w:p w14:paraId="35B19E7F" w14:textId="77777777" w:rsidR="00216699" w:rsidRDefault="000412FA">
    <w:pPr>
      <w:spacing w:after="0" w:line="259" w:lineRule="auto"/>
      <w:ind w:left="-336" w:right="0"/>
      <w:jc w:val="left"/>
    </w:pPr>
    <w:r>
      <w:rPr>
        <w:rFonts w:ascii="Calibri" w:eastAsia="Calibri" w:hAnsi="Calibri" w:cs="Calibri"/>
        <w:sz w:val="20"/>
        <w:szCs w:val="20"/>
      </w:rPr>
      <w:t xml:space="preserve"> </w:t>
    </w:r>
  </w:p>
  <w:p w14:paraId="7A1A4C9E" w14:textId="77777777" w:rsidR="00216699" w:rsidRDefault="000412FA">
    <w:pPr>
      <w:spacing w:after="0" w:line="259" w:lineRule="auto"/>
      <w:ind w:left="0" w:right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CC979" w14:textId="77777777" w:rsidR="00DC4412" w:rsidRDefault="00DC4412">
      <w:pPr>
        <w:spacing w:after="0" w:line="240" w:lineRule="auto"/>
      </w:pPr>
      <w:r>
        <w:separator/>
      </w:r>
    </w:p>
  </w:footnote>
  <w:footnote w:type="continuationSeparator" w:id="0">
    <w:p w14:paraId="1C313C6A" w14:textId="77777777" w:rsidR="00DC4412" w:rsidRDefault="00DC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30363" w14:textId="77777777" w:rsidR="00216699" w:rsidRDefault="000412FA">
    <w:pPr>
      <w:spacing w:after="0" w:line="259" w:lineRule="auto"/>
      <w:ind w:left="1339" w:right="0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875600F" wp14:editId="69F2D0AD">
          <wp:simplePos x="0" y="0"/>
          <wp:positionH relativeFrom="page">
            <wp:posOffset>807720</wp:posOffset>
          </wp:positionH>
          <wp:positionV relativeFrom="page">
            <wp:posOffset>259080</wp:posOffset>
          </wp:positionV>
          <wp:extent cx="5852160" cy="1063752"/>
          <wp:effectExtent l="0" t="0" r="0" b="0"/>
          <wp:wrapSquare wrapText="bothSides" distT="0" distB="0" distL="114300" distR="114300"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2160" cy="1063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u w:val="single"/>
      </w:rPr>
      <w:t>GABINETE DA DEPUTADA ESTADUAL TAYLA PERES</w:t>
    </w:r>
    <w:r>
      <w:rPr>
        <w:b/>
      </w:rPr>
      <w:t xml:space="preserve"> </w:t>
    </w:r>
  </w:p>
  <w:p w14:paraId="4685D916" w14:textId="77777777" w:rsidR="00216699" w:rsidRDefault="000412FA">
    <w:pPr>
      <w:spacing w:after="0" w:line="259" w:lineRule="auto"/>
      <w:ind w:left="0" w:right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2A7EF" w14:textId="77777777" w:rsidR="00216699" w:rsidRDefault="000412FA">
    <w:pPr>
      <w:pStyle w:val="Ttulo1"/>
      <w:spacing w:line="240" w:lineRule="auto"/>
      <w:ind w:left="-420"/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noProof/>
        <w:sz w:val="16"/>
        <w:szCs w:val="16"/>
      </w:rPr>
      <w:drawing>
        <wp:inline distT="114300" distB="114300" distL="114300" distR="114300" wp14:anchorId="233C63A7" wp14:editId="5EC7B93C">
          <wp:extent cx="658098" cy="658098"/>
          <wp:effectExtent l="0" t="0" r="0" b="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8098" cy="6580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2A17F19" w14:textId="77777777" w:rsidR="00216699" w:rsidRDefault="000412FA">
    <w:pPr>
      <w:spacing w:line="240" w:lineRule="auto"/>
      <w:ind w:left="-420"/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“BRASIL - DO CABURAÍ AO CHUÍ”</w:t>
    </w:r>
  </w:p>
  <w:p w14:paraId="6895C4E9" w14:textId="77777777" w:rsidR="00216699" w:rsidRDefault="000412FA">
    <w:pPr>
      <w:spacing w:line="240" w:lineRule="auto"/>
      <w:ind w:left="-420"/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CÂMARA MUNICIPAL DE BOA VISTA</w:t>
    </w:r>
  </w:p>
  <w:p w14:paraId="54B00EE3" w14:textId="77777777" w:rsidR="00216699" w:rsidRDefault="000412FA">
    <w:pPr>
      <w:jc w:val="center"/>
      <w:rPr>
        <w:rFonts w:ascii="Arial" w:eastAsia="Arial" w:hAnsi="Arial" w:cs="Arial"/>
      </w:rPr>
    </w:pPr>
    <w:r>
      <w:rPr>
        <w:rFonts w:ascii="Arial" w:eastAsia="Arial" w:hAnsi="Arial" w:cs="Arial"/>
        <w:b/>
        <w:sz w:val="20"/>
        <w:szCs w:val="20"/>
      </w:rPr>
      <w:t>GABINETE DA VEREADORA JULIANA GARCIA</w:t>
    </w:r>
    <w:r w:rsidR="00000000">
      <w:pict w14:anchorId="2F1A1C26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F598A" w14:textId="77777777" w:rsidR="00216699" w:rsidRDefault="000412FA">
    <w:pPr>
      <w:spacing w:after="0" w:line="259" w:lineRule="auto"/>
      <w:ind w:left="1339" w:right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CDF0F16" wp14:editId="74529EAC">
          <wp:simplePos x="0" y="0"/>
          <wp:positionH relativeFrom="page">
            <wp:posOffset>807720</wp:posOffset>
          </wp:positionH>
          <wp:positionV relativeFrom="page">
            <wp:posOffset>259080</wp:posOffset>
          </wp:positionV>
          <wp:extent cx="5852160" cy="1063752"/>
          <wp:effectExtent l="0" t="0" r="0" b="0"/>
          <wp:wrapSquare wrapText="bothSides" distT="0" distB="0" distL="114300" distR="114300"/>
          <wp:docPr id="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2160" cy="1063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u w:val="single"/>
      </w:rPr>
      <w:t>GABINETE DA DEPUTADA ESTADUAL TAYLA PERES</w:t>
    </w:r>
    <w:r>
      <w:rPr>
        <w:b/>
      </w:rPr>
      <w:t xml:space="preserve"> </w:t>
    </w:r>
  </w:p>
  <w:p w14:paraId="61EADF5E" w14:textId="77777777" w:rsidR="00216699" w:rsidRDefault="000412FA">
    <w:pPr>
      <w:spacing w:after="0" w:line="259" w:lineRule="auto"/>
      <w:ind w:left="0" w:right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699"/>
    <w:rsid w:val="000412FA"/>
    <w:rsid w:val="00216699"/>
    <w:rsid w:val="002A4AB0"/>
    <w:rsid w:val="00314398"/>
    <w:rsid w:val="00900289"/>
    <w:rsid w:val="00A20DF4"/>
    <w:rsid w:val="00C74B3D"/>
    <w:rsid w:val="00DC4412"/>
    <w:rsid w:val="00EF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24C40"/>
  <w15:docId w15:val="{72737634-ACC3-49FB-A094-71FC882C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okman Old Style" w:eastAsia="Bookman Old Style" w:hAnsi="Bookman Old Style" w:cs="Bookman Old Style"/>
        <w:sz w:val="24"/>
        <w:szCs w:val="24"/>
        <w:lang w:val="pt-BR" w:eastAsia="pt-BR" w:bidi="ar-SA"/>
      </w:rPr>
    </w:rPrDefault>
    <w:pPrDefault>
      <w:pPr>
        <w:spacing w:after="3" w:line="358" w:lineRule="auto"/>
        <w:ind w:left="10" w:right="7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right="0" w:hanging="10"/>
      <w:jc w:val="center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7.png"/><Relationship Id="rId6" Type="http://schemas.openxmlformats.org/officeDocument/2006/relationships/image" Target="media/image6.jp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5.png"/><Relationship Id="rId6" Type="http://schemas.openxmlformats.org/officeDocument/2006/relationships/image" Target="media/image6.jpg"/><Relationship Id="rId5" Type="http://schemas.openxmlformats.org/officeDocument/2006/relationships/image" Target="media/image4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706</Words>
  <Characters>3816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Pimentel</dc:creator>
  <cp:lastModifiedBy>CMBV</cp:lastModifiedBy>
  <cp:revision>2</cp:revision>
  <dcterms:created xsi:type="dcterms:W3CDTF">2023-10-25T12:37:00Z</dcterms:created>
  <dcterms:modified xsi:type="dcterms:W3CDTF">2023-10-25T12:37:00Z</dcterms:modified>
</cp:coreProperties>
</file>