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65" w:rsidRDefault="00E95B7E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PROJETO DE LEI Nº __________ DE </w:t>
      </w:r>
      <w:r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MARÇO </w:t>
      </w:r>
      <w:r>
        <w:rPr>
          <w:sz w:val="24"/>
          <w:szCs w:val="24"/>
        </w:rPr>
        <w:t>DE 2023</w:t>
      </w:r>
    </w:p>
    <w:p w:rsidR="00482565" w:rsidRDefault="00482565">
      <w:pPr>
        <w:spacing w:after="240"/>
        <w:ind w:left="0" w:hanging="2"/>
        <w:jc w:val="center"/>
        <w:rPr>
          <w:color w:val="0D0D0D"/>
          <w:sz w:val="24"/>
          <w:szCs w:val="24"/>
        </w:rPr>
      </w:pPr>
    </w:p>
    <w:p w:rsidR="00482565" w:rsidRDefault="00E95B7E">
      <w:pPr>
        <w:widowControl w:val="0"/>
        <w:ind w:left="0" w:hanging="2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“Autoriza o Poder Executivo a instituir o Programa “Guarda Amiga da Mulher”, no âmbito do Município de Boa Vista-RR e dá outras providências.”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355600</wp:posOffset>
                </wp:positionV>
                <wp:extent cx="635" cy="12700"/>
                <wp:effectExtent l="0" t="0" r="0" b="0"/>
                <wp:wrapNone/>
                <wp:docPr id="1032" name="Retângulo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779683"/>
                          <a:ext cx="530542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82565" w:rsidRDefault="00E95B7E">
                            <w:pPr>
                              <w:spacing w:after="20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4546A"/>
                                <w:sz w:val="18"/>
                              </w:rPr>
                              <w:t>Projeto Base para implantação de Sinalização no cruzamento das ruas Jericó e Nivaldo da Conceição Gutierrez</w:t>
                            </w:r>
                          </w:p>
                          <w:p w:rsidR="00482565" w:rsidRDefault="0048256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355600</wp:posOffset>
                </wp:positionV>
                <wp:extent cx="635" cy="12700"/>
                <wp:effectExtent b="0" l="0" r="0" t="0"/>
                <wp:wrapNone/>
                <wp:docPr id="10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82565" w:rsidRDefault="00482565">
      <w:pPr>
        <w:widowControl w:val="0"/>
        <w:ind w:left="0" w:hanging="2"/>
        <w:jc w:val="both"/>
        <w:rPr>
          <w:b/>
          <w:color w:val="333333"/>
          <w:sz w:val="24"/>
          <w:szCs w:val="24"/>
        </w:rPr>
      </w:pPr>
    </w:p>
    <w:p w:rsidR="00482565" w:rsidRDefault="00482565">
      <w:pPr>
        <w:widowControl w:val="0"/>
        <w:ind w:left="0" w:hanging="2"/>
        <w:jc w:val="both"/>
        <w:rPr>
          <w:b/>
          <w:color w:val="333333"/>
          <w:sz w:val="24"/>
          <w:szCs w:val="24"/>
        </w:rPr>
      </w:pPr>
    </w:p>
    <w:p w:rsidR="00482565" w:rsidRDefault="00E95B7E">
      <w:pPr>
        <w:spacing w:before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O PREFEITO DO MUNICÍPIO DE BOA VISTA, no uso de suas atribuições legais, faz saber que a CÂMARA MUNICIPAL aprovou, e sanciona a seguinte: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Art.</w:t>
      </w:r>
      <w:r>
        <w:rPr>
          <w:sz w:val="24"/>
          <w:szCs w:val="24"/>
        </w:rPr>
        <w:t xml:space="preserve"> 1º Fica o Poder Executivo autorizado a instituir o Programa “Guarda Amiga da Mulher”, no âmbito do Município de Boa Vista-RR, com vistas à proteção de mulheres em situação de violência doméstica, por meio da atuação preventiva e comunitária da Guarda Muni</w:t>
      </w:r>
      <w:r>
        <w:rPr>
          <w:sz w:val="24"/>
          <w:szCs w:val="24"/>
        </w:rPr>
        <w:t>cipal.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Art. 2º As ações, forma de atendimento e funcionamento do Programa Guarda Amiga da Mulher </w:t>
      </w:r>
      <w:r w:rsidRPr="00CD4A44">
        <w:rPr>
          <w:b/>
          <w:sz w:val="24"/>
          <w:szCs w:val="24"/>
        </w:rPr>
        <w:t>ser</w:t>
      </w:r>
      <w:r w:rsidR="00356B09" w:rsidRPr="00CD4A44">
        <w:rPr>
          <w:b/>
          <w:sz w:val="24"/>
          <w:szCs w:val="24"/>
        </w:rPr>
        <w:t xml:space="preserve">ão definidas mediante elaboração de um Procedimento Operacional Padrão – POP, específico para o atendimento de mulheres vítimas de violência doméstica, com </w:t>
      </w:r>
      <w:r w:rsidRPr="00CD4A44">
        <w:rPr>
          <w:b/>
          <w:sz w:val="24"/>
          <w:szCs w:val="24"/>
        </w:rPr>
        <w:t>definição de normas téc</w:t>
      </w:r>
      <w:r w:rsidR="00356B09" w:rsidRPr="00CD4A44">
        <w:rPr>
          <w:b/>
          <w:sz w:val="24"/>
          <w:szCs w:val="24"/>
        </w:rPr>
        <w:t>nicas pelo Poder Executivo, por intermédio da Guarda Municipal</w:t>
      </w:r>
      <w:r w:rsidR="00356B09">
        <w:rPr>
          <w:sz w:val="24"/>
          <w:szCs w:val="24"/>
        </w:rPr>
        <w:t>.</w:t>
      </w:r>
    </w:p>
    <w:p w:rsidR="00CD4A44" w:rsidRPr="00CD4A44" w:rsidRDefault="00356B09" w:rsidP="00CD4A44">
      <w:pPr>
        <w:spacing w:before="240" w:after="200" w:line="360" w:lineRule="auto"/>
        <w:ind w:leftChars="0" w:left="0" w:firstLineChars="0" w:firstLine="720"/>
        <w:jc w:val="both"/>
        <w:rPr>
          <w:b/>
          <w:sz w:val="24"/>
          <w:szCs w:val="24"/>
        </w:rPr>
      </w:pPr>
      <w:r w:rsidRPr="00CD4A44">
        <w:rPr>
          <w:b/>
          <w:sz w:val="24"/>
          <w:szCs w:val="24"/>
        </w:rPr>
        <w:t>Art. 3</w:t>
      </w:r>
      <w:r w:rsidRPr="00CD4A44">
        <w:rPr>
          <w:b/>
          <w:sz w:val="24"/>
          <w:szCs w:val="24"/>
        </w:rPr>
        <w:t>º</w:t>
      </w:r>
      <w:r w:rsidRPr="00CD4A44">
        <w:rPr>
          <w:b/>
          <w:sz w:val="24"/>
          <w:szCs w:val="24"/>
        </w:rPr>
        <w:t xml:space="preserve"> - Os órgãos que demonstrarem interesse na participação do programa, deverão assinar um termo de cooperação técnica com a Guarda Municipal de Boa Vis</w:t>
      </w:r>
      <w:r w:rsidR="00CD4A44">
        <w:rPr>
          <w:b/>
          <w:sz w:val="24"/>
          <w:szCs w:val="24"/>
        </w:rPr>
        <w:t>ta, instrumento apto a regulamentar as obrigações entre as partes, não excluindo outras formas de adesão ao programa.</w:t>
      </w:r>
    </w:p>
    <w:p w:rsidR="00482565" w:rsidRDefault="00CD4A44" w:rsidP="00CD4A44">
      <w:pPr>
        <w:spacing w:before="240" w:after="200" w:line="360" w:lineRule="auto"/>
        <w:ind w:leftChars="0" w:left="0" w:firstLineChars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="00E95B7E">
        <w:rPr>
          <w:sz w:val="24"/>
          <w:szCs w:val="24"/>
        </w:rPr>
        <w:t>º O Programa “Guarda Amiga da Mulher” tem por objetivos: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monitorar o cumprimento das medidas protetivas de urgência às mulheres que obtiveram a </w:t>
      </w:r>
      <w:proofErr w:type="gramStart"/>
      <w:r>
        <w:rPr>
          <w:sz w:val="24"/>
          <w:szCs w:val="24"/>
        </w:rPr>
        <w:t>concessão</w:t>
      </w:r>
      <w:proofErr w:type="gramEnd"/>
      <w:r>
        <w:rPr>
          <w:sz w:val="24"/>
          <w:szCs w:val="24"/>
        </w:rPr>
        <w:t xml:space="preserve"> do benefício;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II - acolher e orientar as mulheres em situação de violência, encaminhando-as aos órgãos da rede de atendimento;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III - prevenir e combater os diversos tipos de violência doméstica e familiar contra as mulheres, quais sejam: violência física, psicológica, s</w:t>
      </w:r>
      <w:r>
        <w:rPr>
          <w:sz w:val="24"/>
          <w:szCs w:val="24"/>
        </w:rPr>
        <w:t>exual, moral e patrimonial;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IV - promover estudos, palestras, seminários e outros eventos, com vistas a divulgar os direitos das mulheres, em especial, o direito a uma vida sem violência.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– promover a realização de atividades reflexivas, educativas e ped</w:t>
      </w:r>
      <w:r>
        <w:rPr>
          <w:sz w:val="24"/>
          <w:szCs w:val="24"/>
        </w:rPr>
        <w:t>agógicas voltadas ao tratamento do agressor.</w:t>
      </w:r>
    </w:p>
    <w:p w:rsidR="00482565" w:rsidRDefault="00CD4A44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 w:rsidR="00E95B7E">
        <w:rPr>
          <w:sz w:val="24"/>
          <w:szCs w:val="24"/>
        </w:rPr>
        <w:t>º O Poder Executivo regulamentará as ações da Guarda Municipal, no sentido de: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 - coordenar, planejar, implementar, monitorar e operacionalizar as ações do Programa “Guarda Amiga da Mulher”;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II - instruir</w:t>
      </w:r>
      <w:r>
        <w:rPr>
          <w:sz w:val="24"/>
          <w:szCs w:val="24"/>
        </w:rPr>
        <w:t xml:space="preserve"> e capacitar os operadores de sua rede para atendimento às vítimas de violência doméstica abrangidas por este projeto;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III - prover o apoio técnico-administrativo e os meios necessários ao funcionamento do programa.</w:t>
      </w:r>
    </w:p>
    <w:p w:rsidR="00482565" w:rsidRDefault="00CD4A44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 w:rsidR="00E95B7E">
        <w:rPr>
          <w:sz w:val="24"/>
          <w:szCs w:val="24"/>
        </w:rPr>
        <w:t>º O Programa “Guarda Amiga da Mulh</w:t>
      </w:r>
      <w:r w:rsidR="00E95B7E">
        <w:rPr>
          <w:sz w:val="24"/>
          <w:szCs w:val="24"/>
        </w:rPr>
        <w:t>er” será executado por meio das seguintes ações, ou outras regulamentadas pelo Poder Executivo: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 - recebimento e encaminhamento a Guarda Municipal de Boa Vista das medidas protetivas encaminhadas pelos órgãos que aderirem ao programa;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II - gerenciamento d</w:t>
      </w:r>
      <w:r>
        <w:rPr>
          <w:sz w:val="24"/>
          <w:szCs w:val="24"/>
        </w:rPr>
        <w:t>as visitas domiciliares a serem realizadas periodicamente pela Guarda Municipal de Boa Vista-RR nas residências e imediações das moradias das vítimas que estão protegidas pelas medidas restritivas, acompanhando o cumprimento das medidas protetivas aplicada</w:t>
      </w:r>
      <w:r>
        <w:rPr>
          <w:sz w:val="24"/>
          <w:szCs w:val="24"/>
        </w:rPr>
        <w:t>s pelo Poder Judiciário;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III observação ao respeito aos princípios da dignidade da pessoa humana, da não discriminação e da não reincidência;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IV integração dos serviços oferecidos às mulheres em situação de violência;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V - orientação e encaminhamento das mu</w:t>
      </w:r>
      <w:r>
        <w:rPr>
          <w:sz w:val="24"/>
          <w:szCs w:val="24"/>
        </w:rPr>
        <w:t>lheres vítimas de violência para os serviços da Rede Municipal de Atendimento e para os demais órgãos competentes, quando necessário;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VI - capacitação permanente dos servidores da Guarda Municipal de Boa Vista-RR envolvidos nas ações;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- as ações acima </w:t>
      </w:r>
      <w:r>
        <w:rPr>
          <w:sz w:val="24"/>
          <w:szCs w:val="24"/>
        </w:rPr>
        <w:t>não excluem a necessidade da apresentação das partes envolvidas às unidades policiais, nos casos em que se configurarem novas ocorrências criminais.</w:t>
      </w:r>
    </w:p>
    <w:p w:rsidR="00482565" w:rsidRDefault="00482565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</w:p>
    <w:p w:rsidR="00482565" w:rsidRDefault="00CD4A44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Art. 7</w:t>
      </w:r>
      <w:r w:rsidR="00E95B7E">
        <w:rPr>
          <w:sz w:val="24"/>
          <w:szCs w:val="24"/>
        </w:rPr>
        <w:t>º Para a execução do Programa “Guarda Amiga da Mulher” poderão ser firmados convênios, contratos de</w:t>
      </w:r>
      <w:r w:rsidR="00E95B7E">
        <w:rPr>
          <w:sz w:val="24"/>
          <w:szCs w:val="24"/>
        </w:rPr>
        <w:t xml:space="preserve"> repasse, termos de cooperação, ajustes ou instrumentos congêneres com órgãos e entidades da Administração Pública Municipal, dos Estados, da União, de o</w:t>
      </w:r>
      <w:r>
        <w:rPr>
          <w:sz w:val="24"/>
          <w:szCs w:val="24"/>
        </w:rPr>
        <w:t xml:space="preserve">utros Municípios, bem como </w:t>
      </w:r>
      <w:r w:rsidR="00E95B7E">
        <w:rPr>
          <w:sz w:val="24"/>
          <w:szCs w:val="24"/>
        </w:rPr>
        <w:t>consórcios públicos e entidades privadas.</w:t>
      </w:r>
    </w:p>
    <w:p w:rsidR="00482565" w:rsidRDefault="00CD4A44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Art. 8</w:t>
      </w:r>
      <w:r w:rsidR="00E95B7E">
        <w:rPr>
          <w:sz w:val="24"/>
          <w:szCs w:val="24"/>
        </w:rPr>
        <w:t>º O Poder Executivo p</w:t>
      </w:r>
      <w:r w:rsidR="00E95B7E">
        <w:rPr>
          <w:sz w:val="24"/>
          <w:szCs w:val="24"/>
        </w:rPr>
        <w:t>oderá regulamentar a presente lei, no que couber.</w:t>
      </w:r>
    </w:p>
    <w:p w:rsidR="00482565" w:rsidRDefault="00CD4A44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Art. 9</w:t>
      </w:r>
      <w:r w:rsidR="00E95B7E">
        <w:rPr>
          <w:sz w:val="24"/>
          <w:szCs w:val="24"/>
        </w:rPr>
        <w:t>º As despesas decorrentes da execução desta lei correrão por conta das dotações orçamentárias próprias, suplementadas se necessário.</w:t>
      </w:r>
    </w:p>
    <w:p w:rsidR="00482565" w:rsidRDefault="00E95B7E">
      <w:pPr>
        <w:spacing w:before="24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4A44">
        <w:rPr>
          <w:sz w:val="24"/>
          <w:szCs w:val="24"/>
        </w:rPr>
        <w:t>Art. 10</w:t>
      </w:r>
      <w:proofErr w:type="gramStart"/>
      <w:r>
        <w:rPr>
          <w:sz w:val="24"/>
          <w:szCs w:val="24"/>
        </w:rPr>
        <w:t>º  Esta</w:t>
      </w:r>
      <w:proofErr w:type="gramEnd"/>
      <w:r>
        <w:rPr>
          <w:sz w:val="24"/>
          <w:szCs w:val="24"/>
        </w:rPr>
        <w:t xml:space="preserve"> lei entra em vigor na data de sua publicação, revogando-se as disposições em contrário.</w:t>
      </w:r>
      <w:r>
        <w:br w:type="page"/>
      </w:r>
    </w:p>
    <w:p w:rsidR="00482565" w:rsidRDefault="00E95B7E">
      <w:pPr>
        <w:spacing w:before="200" w:after="200" w:line="360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JUSTIFICATIVA</w:t>
      </w:r>
    </w:p>
    <w:p w:rsidR="00482565" w:rsidRDefault="00E95B7E">
      <w:pPr>
        <w:spacing w:before="20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 presente projeto de lei em apreço, autoriza a Prefeitura Municipal de Boa Vista-RR instituir o “Programa Guarda Amiga da Mulher”.</w:t>
      </w:r>
    </w:p>
    <w:p w:rsidR="00482565" w:rsidRPr="00AC7068" w:rsidRDefault="00E95B7E">
      <w:pPr>
        <w:spacing w:before="240" w:after="240" w:line="360" w:lineRule="auto"/>
        <w:ind w:left="0" w:hanging="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4A44" w:rsidRPr="00AC7068">
        <w:rPr>
          <w:b/>
          <w:sz w:val="24"/>
          <w:szCs w:val="24"/>
        </w:rPr>
        <w:t>Oportuno mencionar que o Brasil enfrenta um grande desafio no que se refere ao combate a violência doméstica. Todos os meios e mecanismos disponíveis devem ser utilizados como forma de viabilizar uma vida mais segura e com oportunidades a todas as mulheres. Dessa forma, a Guarda Municipal de Boa Vista seria mais uma aliada nesse combate, proporcionando um atendimento mais humanizado e acima de tudo, estando presente nesse momento tão delicado da vida de uma mulher.</w:t>
      </w:r>
      <w:bookmarkStart w:id="0" w:name="_GoBack"/>
      <w:bookmarkEnd w:id="0"/>
    </w:p>
    <w:p w:rsidR="00482565" w:rsidRDefault="00E95B7E">
      <w:pPr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Assim, demonstrado a importância deste Projeto de Lei quan</w:t>
      </w:r>
      <w:r>
        <w:rPr>
          <w:sz w:val="24"/>
          <w:szCs w:val="24"/>
        </w:rPr>
        <w:t>to a finalidade de proteção da mulher vítima de violência doméstica, fica comprovado sua utilidade no âmbito municipal desta matéria, posto isso, conto com os nobres pares desta Casa Legislativa para o apoio e aprovação desta.</w:t>
      </w:r>
    </w:p>
    <w:p w:rsidR="00482565" w:rsidRDefault="00E95B7E">
      <w:pPr>
        <w:spacing w:before="200" w:after="200"/>
        <w:ind w:left="0" w:hanging="2"/>
        <w:jc w:val="center"/>
        <w:rPr>
          <w:sz w:val="24"/>
          <w:szCs w:val="24"/>
        </w:rPr>
      </w:pPr>
      <w:r>
        <w:br w:type="page"/>
      </w:r>
    </w:p>
    <w:p w:rsidR="00482565" w:rsidRDefault="00E95B7E">
      <w:pPr>
        <w:spacing w:before="200" w:after="20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DA LEGALIDADE</w:t>
      </w:r>
    </w:p>
    <w:p w:rsidR="00482565" w:rsidRDefault="00E95B7E">
      <w:pPr>
        <w:spacing w:before="200"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lei tem o</w:t>
      </w:r>
      <w:r>
        <w:rPr>
          <w:sz w:val="24"/>
          <w:szCs w:val="24"/>
        </w:rPr>
        <w:t xml:space="preserve"> objetivo de criar mecanismos para coibir a violência doméstica e familiar contra a mulher de forma a prevenir, punir e erradicar a violência contra a mulher; tipifica 5 tipos de violência: física, psicológica, sexual, patrimonial e moral, cabendo ao munic</w:t>
      </w:r>
      <w:r>
        <w:rPr>
          <w:sz w:val="24"/>
          <w:szCs w:val="24"/>
        </w:rPr>
        <w:t xml:space="preserve">ípio em competência concorrente com Estado e União. </w:t>
      </w:r>
    </w:p>
    <w:p w:rsidR="00482565" w:rsidRDefault="00E95B7E">
      <w:pPr>
        <w:ind w:left="0" w:hanging="2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“Art. 226º, Constituição Federal 1988 </w:t>
      </w:r>
      <w:r>
        <w:rPr>
          <w:i/>
          <w:sz w:val="24"/>
          <w:szCs w:val="24"/>
        </w:rPr>
        <w:t>- “A família, base da sociedade, tem especial proteção do Estado.</w:t>
      </w:r>
    </w:p>
    <w:p w:rsidR="00482565" w:rsidRDefault="00E95B7E">
      <w:pPr>
        <w:ind w:left="0" w:hanging="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8º O Estado assegurará a assistência à família na pessoa de cada um dos que a integram, criando m</w:t>
      </w:r>
      <w:r>
        <w:rPr>
          <w:i/>
          <w:sz w:val="24"/>
          <w:szCs w:val="24"/>
        </w:rPr>
        <w:t>ecanismos para coibir a violência no âmbito de suas relações”</w:t>
      </w:r>
    </w:p>
    <w:p w:rsidR="00482565" w:rsidRDefault="00482565">
      <w:pPr>
        <w:ind w:left="0" w:hanging="2"/>
        <w:jc w:val="both"/>
        <w:rPr>
          <w:i/>
          <w:sz w:val="24"/>
          <w:szCs w:val="24"/>
        </w:rPr>
      </w:pPr>
    </w:p>
    <w:p w:rsidR="00482565" w:rsidRDefault="00E95B7E">
      <w:pPr>
        <w:ind w:left="0" w:hanging="2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“Art. 8º da </w:t>
      </w:r>
      <w:r>
        <w:rPr>
          <w:b/>
          <w:i/>
          <w:sz w:val="24"/>
          <w:szCs w:val="24"/>
        </w:rPr>
        <w:t>Lei nº 11.340, de 2006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- “</w:t>
      </w:r>
      <w:r>
        <w:rPr>
          <w:i/>
          <w:sz w:val="24"/>
          <w:szCs w:val="24"/>
        </w:rPr>
        <w:t>A política pública que visa coibir a violência doméstica e familiar contra a mulher far-se-á por meio de um conjunto articulado de ações da União, dos Esta</w:t>
      </w:r>
      <w:r>
        <w:rPr>
          <w:i/>
          <w:sz w:val="24"/>
          <w:szCs w:val="24"/>
        </w:rPr>
        <w:t>dos, do Distrito Federal e dos Municípios e de ações não-governamentais, tendo por diretrizes:</w:t>
      </w:r>
      <w:r>
        <w:rPr>
          <w:i/>
          <w:sz w:val="24"/>
          <w:szCs w:val="24"/>
        </w:rPr>
        <w:t>”</w:t>
      </w:r>
    </w:p>
    <w:p w:rsidR="00482565" w:rsidRDefault="00482565">
      <w:pPr>
        <w:ind w:left="0" w:hanging="2"/>
        <w:jc w:val="both"/>
        <w:rPr>
          <w:b/>
          <w:i/>
          <w:sz w:val="24"/>
          <w:szCs w:val="24"/>
        </w:rPr>
      </w:pPr>
    </w:p>
    <w:p w:rsidR="00482565" w:rsidRDefault="00E95B7E">
      <w:pPr>
        <w:ind w:left="0" w:hanging="2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“Art. 35 da Lei nº 11.340, de 2006 </w:t>
      </w:r>
      <w:r>
        <w:rPr>
          <w:i/>
          <w:sz w:val="24"/>
          <w:szCs w:val="24"/>
        </w:rPr>
        <w:t xml:space="preserve">- “A União, o Distrito Federal, os Estados e os </w:t>
      </w:r>
      <w:r>
        <w:rPr>
          <w:b/>
          <w:i/>
          <w:sz w:val="24"/>
          <w:szCs w:val="24"/>
        </w:rPr>
        <w:t>Municípios poderão criar e promover</w:t>
      </w:r>
      <w:r>
        <w:rPr>
          <w:i/>
          <w:sz w:val="24"/>
          <w:szCs w:val="24"/>
        </w:rPr>
        <w:t>, no limite das respectivas competências:</w:t>
      </w:r>
      <w:r>
        <w:rPr>
          <w:i/>
          <w:sz w:val="24"/>
          <w:szCs w:val="24"/>
        </w:rPr>
        <w:t>”</w:t>
      </w:r>
    </w:p>
    <w:p w:rsidR="00482565" w:rsidRDefault="00482565">
      <w:pPr>
        <w:ind w:left="0" w:hanging="2"/>
        <w:jc w:val="both"/>
        <w:rPr>
          <w:i/>
          <w:sz w:val="24"/>
          <w:szCs w:val="24"/>
        </w:rPr>
      </w:pPr>
    </w:p>
    <w:p w:rsidR="00482565" w:rsidRDefault="00E95B7E">
      <w:pPr>
        <w:ind w:left="0" w:hanging="2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“Art. 36 da Lei nº 11.340, de 2006 </w:t>
      </w:r>
      <w:r>
        <w:rPr>
          <w:i/>
          <w:sz w:val="24"/>
          <w:szCs w:val="24"/>
        </w:rPr>
        <w:t>- A União, os Estados, o Distrito Federal e os Municípios promoverão a adaptação de seus órgãos e de seus programas às diretrizes e aos princípios desta Lei.”</w:t>
      </w:r>
    </w:p>
    <w:p w:rsidR="00482565" w:rsidRDefault="00E95B7E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82565" w:rsidRDefault="00E95B7E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82565" w:rsidRDefault="00482565">
      <w:pPr>
        <w:ind w:left="0" w:hanging="2"/>
        <w:jc w:val="both"/>
        <w:rPr>
          <w:sz w:val="24"/>
          <w:szCs w:val="24"/>
        </w:rPr>
      </w:pPr>
    </w:p>
    <w:p w:rsidR="00482565" w:rsidRDefault="00E95B7E">
      <w:pPr>
        <w:spacing w:before="240" w:line="360" w:lineRule="auto"/>
        <w:ind w:left="0" w:hanging="2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Boa Vista, </w:t>
      </w:r>
      <w:r>
        <w:rPr>
          <w:i/>
          <w:sz w:val="24"/>
          <w:szCs w:val="24"/>
        </w:rPr>
        <w:t>07</w:t>
      </w:r>
      <w:r>
        <w:rPr>
          <w:i/>
          <w:sz w:val="24"/>
          <w:szCs w:val="24"/>
        </w:rPr>
        <w:t xml:space="preserve"> de </w:t>
      </w:r>
      <w:r>
        <w:rPr>
          <w:i/>
          <w:sz w:val="24"/>
          <w:szCs w:val="24"/>
        </w:rPr>
        <w:t xml:space="preserve">Março </w:t>
      </w:r>
      <w:r>
        <w:rPr>
          <w:i/>
          <w:sz w:val="24"/>
          <w:szCs w:val="24"/>
        </w:rPr>
        <w:t>de 2023</w:t>
      </w:r>
    </w:p>
    <w:p w:rsidR="00482565" w:rsidRDefault="00482565">
      <w:pPr>
        <w:ind w:left="0" w:hanging="2"/>
        <w:jc w:val="center"/>
        <w:rPr>
          <w:sz w:val="24"/>
          <w:szCs w:val="24"/>
        </w:rPr>
      </w:pPr>
    </w:p>
    <w:p w:rsidR="00482565" w:rsidRDefault="00482565">
      <w:pPr>
        <w:ind w:left="0" w:hanging="2"/>
        <w:jc w:val="center"/>
        <w:rPr>
          <w:sz w:val="24"/>
          <w:szCs w:val="24"/>
        </w:rPr>
      </w:pPr>
    </w:p>
    <w:p w:rsidR="00482565" w:rsidRDefault="00E95B7E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482565" w:rsidRDefault="00E95B7E">
      <w:pPr>
        <w:ind w:left="0" w:hanging="2"/>
        <w:jc w:val="center"/>
        <w:rPr>
          <w:color w:val="0D0D0D"/>
          <w:sz w:val="24"/>
          <w:szCs w:val="24"/>
        </w:rPr>
      </w:pPr>
      <w:r>
        <w:rPr>
          <w:sz w:val="24"/>
          <w:szCs w:val="24"/>
        </w:rPr>
        <w:t xml:space="preserve">Vereador Júlio Cézar Medeiros - </w:t>
      </w:r>
      <w:r>
        <w:rPr>
          <w:sz w:val="24"/>
          <w:szCs w:val="24"/>
        </w:rPr>
        <w:t>PV</w:t>
      </w:r>
    </w:p>
    <w:sectPr w:rsidR="00482565">
      <w:headerReference w:type="default" r:id="rId9"/>
      <w:footerReference w:type="default" r:id="rId10"/>
      <w:pgSz w:w="11905" w:h="16837"/>
      <w:pgMar w:top="1701" w:right="848" w:bottom="709" w:left="1417" w:header="567" w:footer="4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7E" w:rsidRDefault="00E95B7E">
      <w:pPr>
        <w:spacing w:line="240" w:lineRule="auto"/>
        <w:ind w:left="0" w:hanging="2"/>
      </w:pPr>
      <w:r>
        <w:separator/>
      </w:r>
    </w:p>
  </w:endnote>
  <w:endnote w:type="continuationSeparator" w:id="0">
    <w:p w:rsidR="00E95B7E" w:rsidRDefault="00E95B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0" w:hanging="2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b/>
        <w:color w:val="000000"/>
        <w:sz w:val="16"/>
        <w:szCs w:val="16"/>
      </w:rPr>
      <w:t>Câmara Municipal de Boa Vista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-279399</wp:posOffset>
              </wp:positionH>
              <wp:positionV relativeFrom="paragraph">
                <wp:posOffset>-76199</wp:posOffset>
              </wp:positionV>
              <wp:extent cx="0" cy="12700"/>
              <wp:effectExtent l="0" t="0" r="0" b="0"/>
              <wp:wrapNone/>
              <wp:docPr id="1033" name="Conector de seta reta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79573" y="3780000"/>
                        <a:ext cx="63328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-76199</wp:posOffset>
              </wp:positionV>
              <wp:extent cx="0" cy="12700"/>
              <wp:effectExtent b="0" l="0" r="0" t="0"/>
              <wp:wrapNone/>
              <wp:docPr id="103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b/>
        <w:color w:val="000000"/>
        <w:sz w:val="16"/>
        <w:szCs w:val="16"/>
      </w:rPr>
      <w:t>Palácio João Evangelista Pereira de Melo</w:t>
    </w:r>
  </w:p>
  <w:p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 xml:space="preserve">Avenida Capitão </w:t>
    </w:r>
    <w:proofErr w:type="spellStart"/>
    <w:r>
      <w:rPr>
        <w:rFonts w:ascii="Cambria" w:eastAsia="Cambria" w:hAnsi="Cambria" w:cs="Cambria"/>
        <w:color w:val="000000"/>
        <w:sz w:val="16"/>
        <w:szCs w:val="16"/>
      </w:rPr>
      <w:t>Ene</w:t>
    </w:r>
    <w:proofErr w:type="spellEnd"/>
    <w:r>
      <w:rPr>
        <w:rFonts w:ascii="Cambria" w:eastAsia="Cambria" w:hAnsi="Cambria" w:cs="Cambria"/>
        <w:color w:val="000000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color w:val="000000"/>
        <w:sz w:val="16"/>
        <w:szCs w:val="16"/>
      </w:rPr>
      <w:t>Garcês</w:t>
    </w:r>
    <w:proofErr w:type="spellEnd"/>
    <w:r>
      <w:rPr>
        <w:rFonts w:ascii="Cambria" w:eastAsia="Cambria" w:hAnsi="Cambria" w:cs="Cambria"/>
        <w:color w:val="000000"/>
        <w:sz w:val="16"/>
        <w:szCs w:val="16"/>
      </w:rPr>
      <w:t xml:space="preserve">, 1264 - São </w:t>
    </w:r>
    <w:proofErr w:type="gramStart"/>
    <w:r>
      <w:rPr>
        <w:rFonts w:ascii="Cambria" w:eastAsia="Cambria" w:hAnsi="Cambria" w:cs="Cambria"/>
        <w:color w:val="000000"/>
        <w:sz w:val="16"/>
        <w:szCs w:val="16"/>
      </w:rPr>
      <w:t>Francisco  CEP</w:t>
    </w:r>
    <w:proofErr w:type="gramEnd"/>
    <w:r>
      <w:rPr>
        <w:rFonts w:ascii="Cambria" w:eastAsia="Cambria" w:hAnsi="Cambria" w:cs="Cambria"/>
        <w:color w:val="000000"/>
        <w:sz w:val="16"/>
        <w:szCs w:val="16"/>
      </w:rPr>
      <w:t xml:space="preserve"> 69.301-160  www.boavista.rr.leg.br   Boa Vista - RR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7E" w:rsidRDefault="00E95B7E">
      <w:pPr>
        <w:spacing w:line="240" w:lineRule="auto"/>
        <w:ind w:left="0" w:hanging="2"/>
      </w:pPr>
      <w:r>
        <w:separator/>
      </w:r>
    </w:p>
  </w:footnote>
  <w:footnote w:type="continuationSeparator" w:id="0">
    <w:p w:rsidR="00E95B7E" w:rsidRDefault="00E95B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2698810</wp:posOffset>
          </wp:positionH>
          <wp:positionV relativeFrom="paragraph">
            <wp:posOffset>-323848</wp:posOffset>
          </wp:positionV>
          <wp:extent cx="723900" cy="788670"/>
          <wp:effectExtent l="0" t="0" r="0" b="0"/>
          <wp:wrapNone/>
          <wp:docPr id="10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82565" w:rsidRDefault="00482565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-2" w:firstLine="0"/>
      <w:jc w:val="center"/>
      <w:rPr>
        <w:color w:val="000000"/>
        <w:sz w:val="2"/>
        <w:szCs w:val="2"/>
      </w:rPr>
    </w:pPr>
  </w:p>
  <w:p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4535"/>
        <w:tab w:val="left" w:pos="6807"/>
      </w:tabs>
      <w:spacing w:line="240" w:lineRule="auto"/>
      <w:ind w:left="0" w:hanging="2"/>
      <w:rPr>
        <w:rFonts w:ascii="Verdana" w:eastAsia="Verdana" w:hAnsi="Verdana" w:cs="Verdana"/>
        <w:b/>
        <w:smallCaps/>
        <w:color w:val="000000"/>
        <w:sz w:val="16"/>
        <w:szCs w:val="16"/>
      </w:rPr>
    </w:pPr>
    <w:r>
      <w:rPr>
        <w:rFonts w:ascii="Verdana" w:eastAsia="Verdana" w:hAnsi="Verdana" w:cs="Verdana"/>
        <w:b/>
        <w:smallCaps/>
        <w:color w:val="000000"/>
        <w:sz w:val="16"/>
        <w:szCs w:val="16"/>
      </w:rPr>
      <w:tab/>
    </w:r>
    <w:r>
      <w:rPr>
        <w:rFonts w:ascii="Verdana" w:eastAsia="Verdana" w:hAnsi="Verdana" w:cs="Verdana"/>
        <w:b/>
        <w:smallCaps/>
        <w:color w:val="000000"/>
        <w:sz w:val="16"/>
        <w:szCs w:val="16"/>
      </w:rPr>
      <w:tab/>
    </w:r>
    <w:r>
      <w:rPr>
        <w:rFonts w:ascii="Verdana" w:eastAsia="Verdana" w:hAnsi="Verdana" w:cs="Verdana"/>
        <w:b/>
        <w:smallCaps/>
        <w:color w:val="000000"/>
        <w:sz w:val="16"/>
        <w:szCs w:val="16"/>
      </w:rPr>
      <w:tab/>
    </w:r>
    <w:r>
      <w:rPr>
        <w:rFonts w:ascii="Verdana" w:eastAsia="Verdana" w:hAnsi="Verdana" w:cs="Verdana"/>
        <w:b/>
        <w:smallCaps/>
        <w:color w:val="000000"/>
        <w:sz w:val="16"/>
        <w:szCs w:val="16"/>
      </w:rPr>
      <w:tab/>
    </w:r>
  </w:p>
  <w:p w:rsidR="00482565" w:rsidRDefault="00482565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4535"/>
        <w:tab w:val="left" w:pos="6807"/>
      </w:tabs>
      <w:spacing w:line="240" w:lineRule="auto"/>
      <w:ind w:left="0" w:hanging="2"/>
      <w:rPr>
        <w:rFonts w:ascii="Verdana" w:eastAsia="Verdana" w:hAnsi="Verdana" w:cs="Verdana"/>
        <w:b/>
        <w:smallCaps/>
        <w:sz w:val="16"/>
        <w:szCs w:val="16"/>
      </w:rPr>
    </w:pPr>
  </w:p>
  <w:p w:rsidR="00482565" w:rsidRDefault="00482565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4535"/>
        <w:tab w:val="left" w:pos="6807"/>
      </w:tabs>
      <w:spacing w:line="240" w:lineRule="auto"/>
      <w:ind w:left="0" w:hanging="2"/>
      <w:rPr>
        <w:rFonts w:ascii="Verdana" w:eastAsia="Verdana" w:hAnsi="Verdana" w:cs="Verdana"/>
        <w:b/>
        <w:smallCaps/>
        <w:sz w:val="16"/>
        <w:szCs w:val="16"/>
      </w:rPr>
    </w:pPr>
  </w:p>
  <w:p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5101"/>
        <w:tab w:val="left" w:pos="7095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b/>
        <w:color w:val="000000"/>
        <w:sz w:val="18"/>
        <w:szCs w:val="18"/>
      </w:rPr>
      <w:t>“BRASIL - DO CABURAÍ AO CHUÍ”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8382000</wp:posOffset>
          </wp:positionH>
          <wp:positionV relativeFrom="paragraph">
            <wp:posOffset>-190498</wp:posOffset>
          </wp:positionV>
          <wp:extent cx="942975" cy="533400"/>
          <wp:effectExtent l="0" t="0" r="0" b="0"/>
          <wp:wrapNone/>
          <wp:docPr id="10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5101"/>
        <w:tab w:val="left" w:pos="7095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b/>
        <w:smallCaps/>
        <w:color w:val="000000"/>
        <w:sz w:val="18"/>
        <w:szCs w:val="18"/>
      </w:rPr>
      <w:t>CÂMARA MUNICIPAL DE BOA VISTA</w:t>
    </w:r>
  </w:p>
  <w:p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5101"/>
        <w:tab w:val="left" w:pos="7095"/>
      </w:tabs>
      <w:spacing w:line="240" w:lineRule="auto"/>
      <w:ind w:left="0" w:hanging="2"/>
      <w:jc w:val="center"/>
      <w:rPr>
        <w:rFonts w:ascii="Cambria" w:eastAsia="Cambria" w:hAnsi="Cambria" w:cs="Cambria"/>
        <w:b/>
        <w:smallCaps/>
        <w:sz w:val="18"/>
        <w:szCs w:val="18"/>
      </w:rPr>
    </w:pPr>
    <w:r>
      <w:rPr>
        <w:rFonts w:ascii="Cambria" w:eastAsia="Cambria" w:hAnsi="Cambria" w:cs="Cambria"/>
        <w:b/>
        <w:smallCaps/>
        <w:color w:val="000000"/>
        <w:sz w:val="18"/>
        <w:szCs w:val="18"/>
      </w:rPr>
      <w:t>GABINETE DO VEREADOR</w:t>
    </w:r>
    <w:r>
      <w:rPr>
        <w:rFonts w:ascii="Arial Narrow" w:eastAsia="Arial Narrow" w:hAnsi="Arial Narrow" w:cs="Arial Narrow"/>
        <w:b/>
        <w:color w:val="000000"/>
        <w:sz w:val="18"/>
        <w:szCs w:val="18"/>
      </w:rPr>
      <w:t xml:space="preserve"> </w:t>
    </w:r>
    <w:r>
      <w:rPr>
        <w:rFonts w:ascii="Cambria" w:eastAsia="Cambria" w:hAnsi="Cambria" w:cs="Cambria"/>
        <w:b/>
        <w:smallCaps/>
        <w:color w:val="000000"/>
        <w:sz w:val="18"/>
        <w:szCs w:val="18"/>
      </w:rPr>
      <w:t>JÚLIO CÉZAR MEDEIROS LIMA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139700</wp:posOffset>
              </wp:positionV>
              <wp:extent cx="0" cy="12700"/>
              <wp:effectExtent l="0" t="0" r="0" b="0"/>
              <wp:wrapNone/>
              <wp:docPr id="1031" name="Conector de seta reta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6113" y="3780000"/>
                        <a:ext cx="581977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10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82565" w:rsidRDefault="00482565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5101"/>
        <w:tab w:val="left" w:pos="7095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8"/>
        <w:szCs w:val="18"/>
      </w:rPr>
    </w:pPr>
  </w:p>
  <w:p w:rsidR="00482565" w:rsidRDefault="00482565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-2" w:firstLine="0"/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13FD4"/>
    <w:multiLevelType w:val="multilevel"/>
    <w:tmpl w:val="B8808B6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65"/>
    <w:rsid w:val="00356B09"/>
    <w:rsid w:val="00482565"/>
    <w:rsid w:val="00AC7068"/>
    <w:rsid w:val="00CD4A44"/>
    <w:rsid w:val="00E9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F2B2A-BB2B-496D-B1FF-7D0324F5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line="360" w:lineRule="auto"/>
      <w:ind w:left="2124" w:firstLine="1"/>
      <w:jc w:val="center"/>
    </w:pPr>
    <w:rPr>
      <w:sz w:val="24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outlineLvl w:val="1"/>
    </w:pPr>
    <w:rPr>
      <w:b/>
      <w:sz w:val="28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line="360" w:lineRule="auto"/>
      <w:ind w:left="-1" w:hanging="1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ind w:left="-1" w:hanging="1"/>
      <w:outlineLvl w:val="6"/>
    </w:pPr>
    <w:rPr>
      <w:sz w:val="24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ind w:left="-1" w:hanging="1"/>
      <w:outlineLvl w:val="7"/>
    </w:pPr>
    <w:rPr>
      <w:b/>
      <w:sz w:val="28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" w:hanging="1"/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next w:val="Subttulo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">
    <w:name w:val="WW-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eastAsia="Times New Roman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">
    <w:name w:val="Body Text Indent"/>
    <w:basedOn w:val="Normal"/>
    <w:pPr>
      <w:ind w:left="0" w:firstLine="1701"/>
      <w:jc w:val="both"/>
    </w:pPr>
    <w:rPr>
      <w:sz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1869"/>
        <w:tab w:val="right" w:pos="6288"/>
      </w:tabs>
    </w:pPr>
  </w:style>
  <w:style w:type="paragraph" w:styleId="Rodap">
    <w:name w:val="footer"/>
    <w:basedOn w:val="Normal"/>
    <w:pPr>
      <w:tabs>
        <w:tab w:val="center" w:pos="1869"/>
        <w:tab w:val="right" w:pos="6288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WW-NormalWeb">
    <w:name w:val="WW-Normal (Web)"/>
    <w:basedOn w:val="Normal"/>
    <w:pPr>
      <w:suppressAutoHyphens/>
      <w:spacing w:before="100" w:after="100"/>
    </w:pPr>
    <w:rPr>
      <w:rFonts w:ascii="Arial Unicode MS" w:eastAsia="Arial Unicode MS" w:hAnsi="Arial Unicode MS"/>
      <w:sz w:val="24"/>
    </w:rPr>
  </w:style>
  <w:style w:type="paragraph" w:styleId="Legenda">
    <w:name w:val="caption"/>
    <w:basedOn w:val="Normal"/>
    <w:next w:val="Normal"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/>
      <w:jc w:val="center"/>
    </w:pPr>
    <w:rPr>
      <w:rFonts w:ascii="Arial" w:hAnsi="Arial"/>
      <w:sz w:val="28"/>
      <w:szCs w:val="24"/>
    </w:rPr>
  </w:style>
  <w:style w:type="paragraph" w:styleId="Commarcadores">
    <w:name w:val="List Bullet"/>
    <w:basedOn w:val="Normal"/>
    <w:pPr>
      <w:tabs>
        <w:tab w:val="left" w:pos="-790"/>
      </w:tabs>
      <w:suppressAutoHyphens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table" w:styleId="Tabelacomgrade">
    <w:name w:val="Table Grid"/>
    <w:basedOn w:val="Tabela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Saudao">
    <w:name w:val="Salutation"/>
    <w:basedOn w:val="Normal"/>
    <w:next w:val="Normal"/>
    <w:pPr>
      <w:suppressAutoHyphens/>
    </w:pPr>
    <w:rPr>
      <w:sz w:val="24"/>
      <w:szCs w:val="24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  <w:lang w:eastAsia="zh-CN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hAnsi="Arial"/>
      <w:b/>
      <w:bCs/>
      <w:szCs w:val="24"/>
    </w:rPr>
  </w:style>
  <w:style w:type="character" w:customStyle="1" w:styleId="TextoLeiChar">
    <w:name w:val="Texto Lei Char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TextoLei">
    <w:name w:val="Texto Lei"/>
    <w:basedOn w:val="NormalWeb"/>
    <w:pPr>
      <w:suppressAutoHyphens/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inutaChar">
    <w:name w:val="Minuta Char"/>
    <w:rPr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Minuta">
    <w:name w:val="Minuta"/>
    <w:basedOn w:val="Recuodecorpodetexto3"/>
    <w:pPr>
      <w:suppressAutoHyphens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tivo">
    <w:name w:val="ativo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ttuloChar">
    <w:name w:val="Subtítulo Char"/>
    <w:rPr>
      <w:rFonts w:ascii="Albany" w:eastAsia="HG Mincho Light J" w:hAnsi="Albany"/>
      <w:i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lbany" w:eastAsia="HG Mincho Light J" w:hAnsi="Albany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documentauthor">
    <w:name w:val="documentauthor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modified">
    <w:name w:val="documentmodified"/>
    <w:rPr>
      <w:w w:val="100"/>
      <w:position w:val="-1"/>
      <w:effect w:val="none"/>
      <w:vertAlign w:val="baseline"/>
      <w:cs w:val="0"/>
      <w:em w:val="none"/>
    </w:rPr>
  </w:style>
  <w:style w:type="paragraph" w:customStyle="1" w:styleId="Pa7">
    <w:name w:val="Pa7"/>
    <w:basedOn w:val="Normal"/>
    <w:next w:val="Normal"/>
    <w:pPr>
      <w:suppressAutoHyphens/>
      <w:autoSpaceDE w:val="0"/>
      <w:autoSpaceDN w:val="0"/>
      <w:adjustRightInd w:val="0"/>
      <w:spacing w:line="221" w:lineRule="atLeast"/>
    </w:pPr>
    <w:rPr>
      <w:sz w:val="24"/>
      <w:szCs w:val="24"/>
    </w:rPr>
  </w:style>
  <w:style w:type="paragraph" w:customStyle="1" w:styleId="Artigo">
    <w:name w:val="Artigo"/>
    <w:basedOn w:val="Normal"/>
    <w:pPr>
      <w:ind w:firstLine="1418"/>
      <w:jc w:val="both"/>
    </w:pPr>
    <w:rPr>
      <w:rFonts w:ascii="Calibri" w:eastAsia="Calibri" w:hAnsi="Calibri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YcY3S7NwdIr5MGb4pvg4MB2n0g==">AMUW2mXg213IZnGIL0T1rDCHtlfnTtm2/4PG3mMIrWY2R9QQA4cBlovXamIVkuKUKrN0khH8r8Gd32+sbKFzvXhkd3FRSAwF+pj+iPXAANvm964sPYVIh4A=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Fredson Souza</dc:creator>
  <cp:lastModifiedBy>Tamara</cp:lastModifiedBy>
  <cp:revision>2</cp:revision>
  <dcterms:created xsi:type="dcterms:W3CDTF">2023-03-29T05:16:00Z</dcterms:created>
  <dcterms:modified xsi:type="dcterms:W3CDTF">2023-03-29T05:16:00Z</dcterms:modified>
</cp:coreProperties>
</file>