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E93E" w14:textId="356A4D77" w:rsidR="00191712" w:rsidRPr="00191712" w:rsidRDefault="00191712" w:rsidP="00191712">
      <w:pPr>
        <w:pStyle w:val="Subttulo"/>
        <w:spacing w:line="360" w:lineRule="auto"/>
        <w:jc w:val="left"/>
        <w:rPr>
          <w:rFonts w:ascii="Times New Roman" w:hAnsi="Times New Roman" w:cs="Arial"/>
          <w:bCs/>
        </w:rPr>
      </w:pPr>
      <w:r w:rsidRPr="00191712">
        <w:rPr>
          <w:rFonts w:ascii="Times New Roman" w:hAnsi="Times New Roman" w:cs="Arial"/>
          <w:bCs/>
        </w:rPr>
        <w:t>PROJETO DE LEI ___/2023___</w:t>
      </w:r>
      <w:r w:rsidRPr="00191712">
        <w:rPr>
          <w:rFonts w:ascii="Times New Roman" w:hAnsi="Times New Roman" w:cs="Arial"/>
          <w:bCs/>
        </w:rPr>
        <w:tab/>
      </w:r>
      <w:r w:rsidRPr="00191712">
        <w:rPr>
          <w:rFonts w:ascii="Times New Roman" w:hAnsi="Times New Roman" w:cs="Arial"/>
          <w:bCs/>
        </w:rPr>
        <w:tab/>
      </w:r>
      <w:r w:rsidRPr="00191712">
        <w:rPr>
          <w:rFonts w:ascii="Times New Roman" w:hAnsi="Times New Roman" w:cs="Arial"/>
          <w:bCs/>
        </w:rPr>
        <w:tab/>
        <w:t xml:space="preserve">DE </w:t>
      </w:r>
      <w:r w:rsidR="00C50E4D">
        <w:rPr>
          <w:rFonts w:ascii="Times New Roman" w:hAnsi="Times New Roman" w:cs="Arial"/>
          <w:bCs/>
        </w:rPr>
        <w:t>17</w:t>
      </w:r>
      <w:bookmarkStart w:id="0" w:name="_GoBack"/>
      <w:bookmarkEnd w:id="0"/>
      <w:r w:rsidRPr="00191712">
        <w:rPr>
          <w:rFonts w:ascii="Times New Roman" w:hAnsi="Times New Roman" w:cs="Arial"/>
          <w:bCs/>
        </w:rPr>
        <w:t xml:space="preserve"> DE </w:t>
      </w:r>
      <w:r w:rsidR="0051624B">
        <w:rPr>
          <w:rFonts w:ascii="Times New Roman" w:hAnsi="Times New Roman" w:cs="Arial"/>
          <w:bCs/>
        </w:rPr>
        <w:t>MAIO</w:t>
      </w:r>
      <w:r w:rsidRPr="00191712">
        <w:rPr>
          <w:rFonts w:ascii="Times New Roman" w:hAnsi="Times New Roman" w:cs="Arial"/>
          <w:bCs/>
        </w:rPr>
        <w:t xml:space="preserve"> DE </w:t>
      </w:r>
      <w:r>
        <w:rPr>
          <w:rFonts w:ascii="Times New Roman" w:hAnsi="Times New Roman" w:cs="Arial"/>
          <w:bCs/>
        </w:rPr>
        <w:t>2</w:t>
      </w:r>
      <w:r w:rsidRPr="00191712">
        <w:rPr>
          <w:rFonts w:ascii="Times New Roman" w:hAnsi="Times New Roman" w:cs="Arial"/>
          <w:bCs/>
        </w:rPr>
        <w:t>023.</w:t>
      </w:r>
    </w:p>
    <w:p w14:paraId="4C67C52B" w14:textId="77777777" w:rsidR="00191712" w:rsidRPr="00713364" w:rsidRDefault="00191712" w:rsidP="00191712">
      <w:pPr>
        <w:pStyle w:val="ementa0"/>
        <w:spacing w:before="0" w:beforeAutospacing="0" w:after="0" w:afterAutospacing="0"/>
        <w:ind w:left="1080"/>
        <w:jc w:val="both"/>
        <w:rPr>
          <w:i/>
          <w:color w:val="000000"/>
        </w:rPr>
      </w:pPr>
      <w:r w:rsidRPr="00713364">
        <w:rPr>
          <w:i/>
          <w:color w:val="000000"/>
        </w:rPr>
        <w:t xml:space="preserve"> </w:t>
      </w:r>
    </w:p>
    <w:p w14:paraId="4403CDB3" w14:textId="77777777" w:rsidR="00191712" w:rsidRPr="00713364" w:rsidRDefault="00191712" w:rsidP="00191712">
      <w:pPr>
        <w:pStyle w:val="ementa0"/>
        <w:spacing w:before="0" w:beforeAutospacing="0" w:after="0" w:afterAutospacing="0"/>
        <w:ind w:left="1080"/>
        <w:rPr>
          <w:b/>
          <w:bCs/>
          <w:color w:val="000000"/>
        </w:rPr>
      </w:pPr>
    </w:p>
    <w:p w14:paraId="006BD6D8" w14:textId="65978ED1" w:rsidR="0051624B" w:rsidRPr="0051624B" w:rsidRDefault="0051624B" w:rsidP="0051624B">
      <w:pPr>
        <w:pStyle w:val="NormalWeb"/>
        <w:spacing w:beforeAutospacing="0" w:afterAutospacing="0"/>
        <w:ind w:left="3402"/>
        <w:jc w:val="both"/>
        <w:rPr>
          <w:b/>
          <w:bCs/>
          <w:color w:val="000000"/>
        </w:rPr>
      </w:pPr>
      <w:r w:rsidRPr="0051624B">
        <w:rPr>
          <w:b/>
          <w:bCs/>
          <w:color w:val="000000"/>
        </w:rPr>
        <w:t>“DISPÕE</w:t>
      </w:r>
      <w:r>
        <w:rPr>
          <w:b/>
          <w:bCs/>
          <w:color w:val="000000"/>
        </w:rPr>
        <w:t xml:space="preserve"> </w:t>
      </w:r>
      <w:r w:rsidRPr="0051624B">
        <w:rPr>
          <w:b/>
          <w:bCs/>
          <w:color w:val="000000"/>
        </w:rPr>
        <w:t>SOBRE</w:t>
      </w:r>
      <w:r>
        <w:rPr>
          <w:b/>
          <w:bCs/>
          <w:color w:val="000000"/>
        </w:rPr>
        <w:t xml:space="preserve"> A </w:t>
      </w:r>
      <w:r w:rsidRPr="0051624B">
        <w:rPr>
          <w:b/>
          <w:bCs/>
          <w:color w:val="000000"/>
        </w:rPr>
        <w:t>OBRIGATORIEDADE DE BARES, RESTAURANTES, LANCHONETES E SIMILARES DISPONIBILIZAR CARDÁPIO FÍSICO PARA OS CONSUMIDORES NO ÂMBITO DO MUNICIPIO DE BOA VISTA - RR”.</w:t>
      </w:r>
    </w:p>
    <w:p w14:paraId="620501F5" w14:textId="77777777" w:rsidR="00191712" w:rsidRDefault="00191712" w:rsidP="00191712">
      <w:pPr>
        <w:tabs>
          <w:tab w:val="left" w:pos="540"/>
          <w:tab w:val="left" w:pos="720"/>
          <w:tab w:val="left" w:pos="1620"/>
        </w:tabs>
        <w:jc w:val="both"/>
      </w:pPr>
    </w:p>
    <w:p w14:paraId="233DD00D" w14:textId="77777777" w:rsidR="0051624B" w:rsidRPr="00196669" w:rsidRDefault="0051624B" w:rsidP="0051624B">
      <w:pPr>
        <w:spacing w:after="420" w:line="300" w:lineRule="exac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>A Câmara Municipal de Boa Vista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- RR</w:t>
      </w:r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aprova:</w:t>
      </w:r>
    </w:p>
    <w:p w14:paraId="15633AB2" w14:textId="77777777" w:rsidR="0051624B" w:rsidRPr="00196669" w:rsidRDefault="0051624B" w:rsidP="0051624B">
      <w:pPr>
        <w:spacing w:after="1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>Art. 1°- Os bares, lanchonetes, restaurantes e estabelecimentos similares, situados em Boa Vista, disponibilizarão ao menos 1 (um) exemplar, por mesa de até 4 (quatro) lugares, seu cardápio na forma impressa.</w:t>
      </w:r>
    </w:p>
    <w:p w14:paraId="1ACF8C71" w14:textId="0AC7367B" w:rsidR="0051624B" w:rsidRPr="00196669" w:rsidRDefault="0051624B" w:rsidP="0051624B">
      <w:pPr>
        <w:spacing w:after="1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>Parágrafo único- O disposto no caput se aplica somente aos estabelecimen</w:t>
      </w:r>
      <w:r w:rsidR="00C50E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tos que ofereçam, no mínimo, 40 </w:t>
      </w:r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>(</w:t>
      </w:r>
      <w:r w:rsidR="00C50E4D">
        <w:rPr>
          <w:rFonts w:ascii="Times New Roman" w:eastAsia="Arial" w:hAnsi="Times New Roman" w:cs="Times New Roman"/>
          <w:color w:val="000000"/>
          <w:sz w:val="24"/>
          <w:szCs w:val="24"/>
        </w:rPr>
        <w:t>quarenta</w:t>
      </w:r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>) lugares.</w:t>
      </w:r>
    </w:p>
    <w:p w14:paraId="274B935C" w14:textId="224C2486" w:rsidR="0051624B" w:rsidRDefault="0051624B" w:rsidP="0051624B">
      <w:pPr>
        <w:spacing w:after="420" w:line="300" w:lineRule="exact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Art. 2°-Estão excluídos da previsão contida no art. 1° os estabelecimentos que atuem exclusivamente com o sistema de </w:t>
      </w:r>
      <w:r w:rsidR="00C50E4D"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>autosserviço</w:t>
      </w:r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(self-</w:t>
      </w:r>
      <w:proofErr w:type="spellStart"/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>service</w:t>
      </w:r>
      <w:proofErr w:type="spellEnd"/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) ou de entrega (delivery </w:t>
      </w:r>
      <w:proofErr w:type="spellStart"/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>only</w:t>
      </w:r>
      <w:proofErr w:type="spellEnd"/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>).</w:t>
      </w:r>
    </w:p>
    <w:p w14:paraId="1960EEC4" w14:textId="77777777" w:rsidR="0051624B" w:rsidRPr="00196669" w:rsidRDefault="0051624B" w:rsidP="0051624B">
      <w:pPr>
        <w:spacing w:after="9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>Art. 3°-Esta lei entrará em vigor na data de sua publicação, revogadas as disposi</w:t>
      </w:r>
      <w:r>
        <w:rPr>
          <w:rFonts w:ascii="Times New Roman" w:eastAsia="Arial" w:hAnsi="Times New Roman"/>
          <w:color w:val="000000"/>
          <w:sz w:val="24"/>
          <w:szCs w:val="24"/>
        </w:rPr>
        <w:t>ç</w:t>
      </w:r>
      <w:r w:rsidRPr="00196669">
        <w:rPr>
          <w:rFonts w:ascii="Times New Roman" w:eastAsia="Arial" w:hAnsi="Times New Roman" w:cs="Times New Roman"/>
          <w:color w:val="000000"/>
          <w:sz w:val="24"/>
          <w:szCs w:val="24"/>
        </w:rPr>
        <w:t>ões em contrário.</w:t>
      </w:r>
    </w:p>
    <w:p w14:paraId="36B48D7A" w14:textId="77777777" w:rsidR="0051624B" w:rsidRDefault="0051624B" w:rsidP="0051624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A4449B" w14:textId="77777777" w:rsidR="0051624B" w:rsidRDefault="0051624B" w:rsidP="0051624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E8CC7F" w14:textId="77777777" w:rsidR="0051624B" w:rsidRPr="00196669" w:rsidRDefault="0051624B" w:rsidP="005162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F9E3FB" w14:textId="3CF6C2B3" w:rsidR="0051624B" w:rsidRPr="00196669" w:rsidRDefault="0051624B" w:rsidP="005162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669">
        <w:rPr>
          <w:rFonts w:ascii="Times New Roman" w:hAnsi="Times New Roman" w:cs="Times New Roman"/>
          <w:sz w:val="24"/>
          <w:szCs w:val="24"/>
        </w:rPr>
        <w:t xml:space="preserve">Câmara Municipal de Boa Vista em </w:t>
      </w:r>
      <w:r w:rsidR="00C50E4D">
        <w:rPr>
          <w:rFonts w:ascii="Times New Roman" w:hAnsi="Times New Roman"/>
          <w:sz w:val="24"/>
          <w:szCs w:val="24"/>
        </w:rPr>
        <w:t>17</w:t>
      </w:r>
      <w:r w:rsidRPr="0019666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maio</w:t>
      </w:r>
      <w:r w:rsidRPr="0019666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1ABBE5E" w14:textId="77777777" w:rsidR="0051624B" w:rsidRPr="00196669" w:rsidRDefault="0051624B" w:rsidP="005162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74D684" w14:textId="77777777" w:rsidR="00C50E4D" w:rsidRDefault="00C50E4D" w:rsidP="005162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3001A" w14:textId="5A30FD5E" w:rsidR="0051624B" w:rsidRPr="00196669" w:rsidRDefault="0051624B" w:rsidP="005162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669">
        <w:rPr>
          <w:rFonts w:ascii="Times New Roman" w:hAnsi="Times New Roman" w:cs="Times New Roman"/>
          <w:sz w:val="24"/>
          <w:szCs w:val="24"/>
        </w:rPr>
        <w:t>Vereador BRUNO PEREZ DE SALES</w:t>
      </w:r>
    </w:p>
    <w:p w14:paraId="7A0FBA4B" w14:textId="486AC7A8" w:rsidR="00191712" w:rsidRDefault="00191712" w:rsidP="005162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98011" w14:textId="626B7D12" w:rsidR="0051624B" w:rsidRDefault="0051624B" w:rsidP="00191712">
      <w:pPr>
        <w:pStyle w:val="NormalWeb"/>
        <w:spacing w:before="0" w:beforeAutospacing="0" w:after="240" w:afterAutospacing="0" w:line="330" w:lineRule="atLeast"/>
        <w:jc w:val="center"/>
        <w:rPr>
          <w:color w:val="000000"/>
          <w:sz w:val="28"/>
          <w:szCs w:val="28"/>
          <w:u w:val="single"/>
        </w:rPr>
      </w:pPr>
    </w:p>
    <w:p w14:paraId="07CEA079" w14:textId="58436B72" w:rsidR="00191712" w:rsidRPr="00C50E4D" w:rsidRDefault="00191712" w:rsidP="00C50E4D">
      <w:pPr>
        <w:pStyle w:val="NormalWeb"/>
        <w:spacing w:before="0" w:beforeAutospacing="0" w:after="240" w:afterAutospacing="0" w:line="330" w:lineRule="atLeast"/>
        <w:jc w:val="center"/>
        <w:rPr>
          <w:bCs/>
        </w:rPr>
      </w:pPr>
      <w:r w:rsidRPr="00620C90">
        <w:rPr>
          <w:color w:val="000000"/>
          <w:sz w:val="28"/>
          <w:szCs w:val="28"/>
          <w:u w:val="single"/>
        </w:rPr>
        <w:t>JUSTIFICATIVA</w:t>
      </w:r>
      <w:r w:rsidRPr="00620C90">
        <w:rPr>
          <w:color w:val="000000"/>
        </w:rPr>
        <w:t xml:space="preserve"> </w:t>
      </w:r>
    </w:p>
    <w:p w14:paraId="2766DEDB" w14:textId="0F5C1226" w:rsidR="0051624B" w:rsidRPr="00CD6EAB" w:rsidRDefault="0051624B" w:rsidP="0051624B">
      <w:pPr>
        <w:spacing w:after="260" w:line="280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Com o início da crise sanitária por </w:t>
      </w:r>
      <w:r w:rsidR="00C50E4D"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Corona vírus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Covid</w:t>
      </w:r>
      <w:proofErr w:type="spellEnd"/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- 19), em 2020,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as </w:t>
      </w:r>
      <w:r w:rsidRPr="00CD6EAB">
        <w:rPr>
          <w:rFonts w:ascii="Times New Roman" w:eastAsia="Arial" w:hAnsi="Times New Roman"/>
          <w:color w:val="000000"/>
          <w:sz w:val="24"/>
          <w:szCs w:val="24"/>
        </w:rPr>
        <w:t>superfícies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contato eram vistas como um grande risco de contaminação e os cardápios de restaurantes estavam na lista vermelha, já que passam na mão de várias pessoas, tornando a única opção viável para o moment</w:t>
      </w:r>
      <w:r>
        <w:rPr>
          <w:rFonts w:ascii="Times New Roman" w:eastAsia="Arial" w:hAnsi="Times New Roman"/>
          <w:color w:val="000000"/>
          <w:sz w:val="24"/>
          <w:szCs w:val="24"/>
        </w:rPr>
        <w:t>o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a utilização do cardápio na versão digital.</w:t>
      </w:r>
    </w:p>
    <w:p w14:paraId="30802D5C" w14:textId="77777777" w:rsidR="0051624B" w:rsidRPr="00CD6EAB" w:rsidRDefault="0051624B" w:rsidP="0051624B">
      <w:pPr>
        <w:spacing w:after="26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Mesmo depois do aumento da vacinação e da baixa de contaminações, muitos restaurantes resolveram adotar os QR C</w:t>
      </w:r>
      <w:r>
        <w:rPr>
          <w:rFonts w:ascii="Times New Roman" w:eastAsia="Arial" w:hAnsi="Times New Roman"/>
          <w:color w:val="000000"/>
          <w:sz w:val="24"/>
          <w:szCs w:val="24"/>
        </w:rPr>
        <w:t>ODE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 abandonar de vez os cardápios </w:t>
      </w:r>
      <w:r>
        <w:rPr>
          <w:rFonts w:ascii="Times New Roman" w:eastAsia="Arial" w:hAnsi="Times New Roman"/>
          <w:color w:val="000000"/>
          <w:sz w:val="24"/>
          <w:szCs w:val="24"/>
        </w:rPr>
        <w:t>físicos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. Eles viram que a tecnologia oferece mais praticidade, podendo mudar com facilidade itens e pre</w:t>
      </w:r>
      <w:r>
        <w:rPr>
          <w:rFonts w:ascii="Times New Roman" w:eastAsia="Arial" w:hAnsi="Times New Roman"/>
          <w:color w:val="000000"/>
          <w:sz w:val="24"/>
          <w:szCs w:val="24"/>
        </w:rPr>
        <w:t>ç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os no menu, sem ter que fazer uma nova impressão.</w:t>
      </w:r>
    </w:p>
    <w:p w14:paraId="4058E5EF" w14:textId="77777777" w:rsidR="0051624B" w:rsidRPr="00CD6EAB" w:rsidRDefault="0051624B" w:rsidP="0051624B">
      <w:pPr>
        <w:spacing w:after="26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Em alguns casos, o cardápio é parte essencial do restaurante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, 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e ficar olhando para o celular não se adequa a proposta, haja vista que nem todos os clientes possuem celulares com boas câmeras ou saibam utilizar a tecnologia da melhor forma.</w:t>
      </w:r>
    </w:p>
    <w:p w14:paraId="2D79CE8D" w14:textId="77777777" w:rsidR="0051624B" w:rsidRDefault="0051624B" w:rsidP="0051624B">
      <w:pPr>
        <w:spacing w:after="260" w:line="280" w:lineRule="exact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O cardápio é uma excelente ferramenta para um restaurante trazer cada vez mais conversão para si, este acaba sendo o principal instrumento de venda do garçom.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Sem um cardápio, o garçom não terá como explicar em riqueza de detalhes os pratos, servi</w:t>
      </w:r>
      <w:r>
        <w:rPr>
          <w:rFonts w:ascii="Times New Roman" w:eastAsia="Arial" w:hAnsi="Times New Roman"/>
          <w:color w:val="000000"/>
          <w:sz w:val="24"/>
          <w:szCs w:val="24"/>
        </w:rPr>
        <w:t>ç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os e drinks que o estabelecimento oferece.</w:t>
      </w:r>
    </w:p>
    <w:p w14:paraId="34F5D110" w14:textId="77777777" w:rsidR="0051624B" w:rsidRPr="00CD6EAB" w:rsidRDefault="0051624B" w:rsidP="0051624B">
      <w:pPr>
        <w:spacing w:after="26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D6EAB">
        <w:rPr>
          <w:rFonts w:ascii="Times New Roman" w:hAnsi="Times New Roman" w:cs="Times New Roman"/>
          <w:color w:val="000000"/>
          <w:sz w:val="24"/>
          <w:szCs w:val="24"/>
        </w:rPr>
        <w:t>O presente Projeto de Lei não visa acabar com a utilização do cardápio em QR CODE, mas tão somente que não seja utilizado de forma exclusiva, cabendo ao estabelecimento disponibilizar ao menos 1 (um) exemplar físico</w:t>
      </w:r>
      <w:r>
        <w:rPr>
          <w:rFonts w:ascii="Times New Roman" w:hAnsi="Times New Roman"/>
          <w:color w:val="000000"/>
          <w:sz w:val="24"/>
          <w:szCs w:val="24"/>
        </w:rPr>
        <w:t xml:space="preserve"> a cada 4 (quatro) clientes</w:t>
      </w:r>
      <w:r w:rsidRPr="00CD6EAB">
        <w:rPr>
          <w:rFonts w:ascii="Times New Roman" w:hAnsi="Times New Roman" w:cs="Times New Roman"/>
          <w:color w:val="000000"/>
          <w:sz w:val="24"/>
          <w:szCs w:val="24"/>
        </w:rPr>
        <w:t>, dando a condição para que o consumidor que não possa utilizar o formato digital tenha a possibilidade de ser atendido com um cardápio físico.</w:t>
      </w:r>
    </w:p>
    <w:p w14:paraId="5562247C" w14:textId="6AC95321" w:rsidR="0051624B" w:rsidRPr="00CD6EAB" w:rsidRDefault="0051624B" w:rsidP="0051624B">
      <w:pPr>
        <w:spacing w:after="26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Pensando no </w:t>
      </w:r>
      <w:r w:rsidR="00C50E4D"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bem-estar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todos os cidadãos de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Boa Vista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sejam eles clientes ou trabalhadores, que usufruem desse servi</w:t>
      </w:r>
      <w:r>
        <w:rPr>
          <w:rFonts w:ascii="Times New Roman" w:eastAsia="Arial" w:hAnsi="Times New Roman"/>
          <w:color w:val="000000"/>
          <w:sz w:val="24"/>
          <w:szCs w:val="24"/>
        </w:rPr>
        <w:t>ç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o essencial, trazemos es</w:t>
      </w:r>
      <w:r>
        <w:rPr>
          <w:rFonts w:ascii="Times New Roman" w:eastAsia="Arial" w:hAnsi="Times New Roman"/>
          <w:color w:val="000000"/>
          <w:sz w:val="24"/>
          <w:szCs w:val="24"/>
        </w:rPr>
        <w:t>t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e projeto,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CD6EAB">
        <w:rPr>
          <w:rFonts w:ascii="Times New Roman" w:eastAsia="Arial" w:hAnsi="Times New Roman" w:cs="Times New Roman"/>
          <w:color w:val="000000"/>
          <w:sz w:val="24"/>
          <w:szCs w:val="24"/>
        </w:rPr>
        <w:t>viabilizando melhor opção para os clientes menos tecnológicos. O retorno da versão do cardápio impresso, não acarreta grandes custos frente ao número de clientes que se sentirão mais confortáveis ao acessar o cardápio impresso.</w:t>
      </w:r>
    </w:p>
    <w:p w14:paraId="311E8270" w14:textId="77777777" w:rsidR="0051624B" w:rsidRPr="00620C90" w:rsidRDefault="0051624B" w:rsidP="0051624B">
      <w:pPr>
        <w:jc w:val="both"/>
        <w:rPr>
          <w:rFonts w:ascii="Times New Roman" w:hAnsi="Times New Roman"/>
          <w:sz w:val="24"/>
          <w:szCs w:val="24"/>
        </w:rPr>
      </w:pPr>
      <w:r w:rsidRPr="00620C9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Por todo o exposto, espera o autor a tramitação regimental e apoio dos nobres colegas na aprovação do Projeto de Lei, que atende aos pressupostos de constitucionalidade, juridicidade e técnica legislativa.</w:t>
      </w:r>
    </w:p>
    <w:p w14:paraId="7CE5BAE3" w14:textId="77777777" w:rsidR="00191712" w:rsidRPr="00713364" w:rsidRDefault="00191712" w:rsidP="00191712">
      <w:pPr>
        <w:jc w:val="both"/>
        <w:rPr>
          <w:rFonts w:ascii="Times New Roman" w:hAnsi="Times New Roman"/>
          <w:sz w:val="24"/>
          <w:szCs w:val="24"/>
        </w:rPr>
      </w:pPr>
    </w:p>
    <w:p w14:paraId="28D61F92" w14:textId="77777777" w:rsidR="00191712" w:rsidRDefault="00191712" w:rsidP="00191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C90">
        <w:rPr>
          <w:rFonts w:ascii="Times New Roman" w:hAnsi="Times New Roman"/>
          <w:sz w:val="24"/>
          <w:szCs w:val="24"/>
        </w:rPr>
        <w:t>BRUNO PEREZ DE SALES</w:t>
      </w:r>
    </w:p>
    <w:p w14:paraId="3985ED65" w14:textId="77777777" w:rsidR="00191712" w:rsidRDefault="00191712" w:rsidP="00191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0C90">
        <w:rPr>
          <w:rFonts w:ascii="Times New Roman" w:hAnsi="Times New Roman"/>
          <w:sz w:val="24"/>
          <w:szCs w:val="24"/>
        </w:rPr>
        <w:t>Vereador</w:t>
      </w:r>
    </w:p>
    <w:p w14:paraId="25E9CEB8" w14:textId="77777777" w:rsidR="009276CB" w:rsidRDefault="009276CB" w:rsidP="0051624B">
      <w:pPr>
        <w:rPr>
          <w:rFonts w:ascii="Times New Roman" w:hAnsi="Times New Roman" w:cs="Times New Roman"/>
          <w:b/>
          <w:sz w:val="24"/>
        </w:rPr>
      </w:pPr>
    </w:p>
    <w:sectPr w:rsidR="009276CB" w:rsidSect="00AD0634">
      <w:headerReference w:type="default" r:id="rId7"/>
      <w:footerReference w:type="default" r:id="rId8"/>
      <w:pgSz w:w="11906" w:h="16838"/>
      <w:pgMar w:top="1182" w:right="1701" w:bottom="1417" w:left="1701" w:header="142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9F39" w14:textId="77777777" w:rsidR="00CF2CE4" w:rsidRDefault="00CF2CE4" w:rsidP="00AD0634">
      <w:pPr>
        <w:spacing w:after="0" w:line="240" w:lineRule="auto"/>
      </w:pPr>
      <w:r>
        <w:separator/>
      </w:r>
    </w:p>
  </w:endnote>
  <w:endnote w:type="continuationSeparator" w:id="0">
    <w:p w14:paraId="7EF86FF9" w14:textId="77777777" w:rsidR="00CF2CE4" w:rsidRDefault="00CF2CE4" w:rsidP="00AD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153F" w14:textId="77777777" w:rsidR="00AD0634" w:rsidRPr="0099619B" w:rsidRDefault="00AD0634" w:rsidP="00AD0634">
    <w:pPr>
      <w:pBdr>
        <w:top w:val="single" w:sz="18" w:space="0" w:color="auto"/>
      </w:pBdr>
      <w:spacing w:after="0"/>
      <w:ind w:right="360" w:firstLine="360"/>
      <w:jc w:val="center"/>
      <w:rPr>
        <w:sz w:val="20"/>
        <w:szCs w:val="20"/>
      </w:rPr>
    </w:pPr>
    <w:r>
      <w:rPr>
        <w:sz w:val="20"/>
        <w:szCs w:val="20"/>
      </w:rPr>
      <w:t xml:space="preserve">Av. Capitão </w:t>
    </w:r>
    <w:proofErr w:type="spellStart"/>
    <w:r>
      <w:rPr>
        <w:sz w:val="20"/>
        <w:szCs w:val="20"/>
      </w:rPr>
      <w:t>Ene</w:t>
    </w:r>
    <w:proofErr w:type="spellEnd"/>
    <w:r>
      <w:rPr>
        <w:sz w:val="20"/>
        <w:szCs w:val="20"/>
      </w:rPr>
      <w:t xml:space="preserve"> Garcez</w:t>
    </w:r>
    <w:r w:rsidRPr="0099619B">
      <w:rPr>
        <w:sz w:val="20"/>
        <w:szCs w:val="20"/>
      </w:rPr>
      <w:t>, nº 992 - Centro - Palácio João Evangelista Pereira de Melo</w:t>
    </w:r>
  </w:p>
  <w:p w14:paraId="7A02C642" w14:textId="77777777" w:rsidR="00AD0634" w:rsidRPr="0099619B" w:rsidRDefault="00AD0634" w:rsidP="00AD0634">
    <w:pPr>
      <w:spacing w:after="0"/>
      <w:jc w:val="center"/>
      <w:rPr>
        <w:sz w:val="20"/>
        <w:szCs w:val="20"/>
      </w:rPr>
    </w:pPr>
    <w:r w:rsidRPr="0099619B">
      <w:rPr>
        <w:sz w:val="20"/>
        <w:szCs w:val="20"/>
      </w:rPr>
      <w:t>Fone: (095) 3623-0974 – CEP 69301-160 – Boa Vista-RR</w:t>
    </w:r>
  </w:p>
  <w:p w14:paraId="577CD0E7" w14:textId="77777777" w:rsidR="00AD0634" w:rsidRDefault="00AD06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FFFAB" w14:textId="77777777" w:rsidR="00CF2CE4" w:rsidRDefault="00CF2CE4" w:rsidP="00AD0634">
      <w:pPr>
        <w:spacing w:after="0" w:line="240" w:lineRule="auto"/>
      </w:pPr>
      <w:r>
        <w:separator/>
      </w:r>
    </w:p>
  </w:footnote>
  <w:footnote w:type="continuationSeparator" w:id="0">
    <w:p w14:paraId="17A90373" w14:textId="77777777" w:rsidR="00CF2CE4" w:rsidRDefault="00CF2CE4" w:rsidP="00AD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C81A" w14:textId="77777777" w:rsidR="00AD0634" w:rsidRPr="0099619B" w:rsidRDefault="00AD0634" w:rsidP="00AD0634">
    <w:pPr>
      <w:pStyle w:val="Cabealho"/>
      <w:jc w:val="center"/>
      <w:rPr>
        <w:b/>
        <w:sz w:val="24"/>
        <w:szCs w:val="24"/>
      </w:rPr>
    </w:pPr>
    <w:r w:rsidRPr="0099619B">
      <w:rPr>
        <w:b/>
        <w:noProof/>
        <w:sz w:val="24"/>
        <w:szCs w:val="24"/>
        <w:lang w:eastAsia="pt-BR"/>
      </w:rPr>
      <w:drawing>
        <wp:inline distT="0" distB="0" distL="0" distR="0" wp14:anchorId="1836C6D6" wp14:editId="0876BB64">
          <wp:extent cx="987425" cy="987425"/>
          <wp:effectExtent l="0" t="0" r="3175" b="3175"/>
          <wp:docPr id="1193928015" name="Imagem 1193928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5487C" w14:textId="77777777" w:rsidR="00AD0634" w:rsidRPr="0099619B" w:rsidRDefault="00AD0634" w:rsidP="00AD0634">
    <w:pPr>
      <w:pStyle w:val="Cabealho"/>
      <w:jc w:val="center"/>
      <w:rPr>
        <w:b/>
        <w:sz w:val="24"/>
        <w:szCs w:val="24"/>
      </w:rPr>
    </w:pPr>
    <w:r w:rsidRPr="0099619B">
      <w:rPr>
        <w:b/>
        <w:sz w:val="24"/>
        <w:szCs w:val="24"/>
      </w:rPr>
      <w:t>ESTADO DE RORAIMA</w:t>
    </w:r>
  </w:p>
  <w:p w14:paraId="203AC259" w14:textId="77777777" w:rsidR="00AD0634" w:rsidRPr="0099619B" w:rsidRDefault="00AD0634" w:rsidP="00AD0634">
    <w:pPr>
      <w:pStyle w:val="Cabealho"/>
      <w:jc w:val="center"/>
      <w:rPr>
        <w:b/>
        <w:sz w:val="24"/>
        <w:szCs w:val="24"/>
      </w:rPr>
    </w:pPr>
    <w:r w:rsidRPr="0099619B">
      <w:rPr>
        <w:b/>
        <w:sz w:val="24"/>
        <w:szCs w:val="24"/>
      </w:rPr>
      <w:t>CÂMARA MUNICIPAL DE BOA VISTA</w:t>
    </w:r>
  </w:p>
  <w:p w14:paraId="093E8935" w14:textId="0EABC564" w:rsidR="00AD0634" w:rsidRPr="0099619B" w:rsidRDefault="00DD1BBF" w:rsidP="00AD0634">
    <w:pPr>
      <w:pStyle w:val="Cabealho"/>
      <w:pBdr>
        <w:bottom w:val="single" w:sz="12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GABINETE DO VEREADOR </w:t>
    </w:r>
    <w:r w:rsidR="00DE56D2">
      <w:rPr>
        <w:b/>
        <w:sz w:val="24"/>
        <w:szCs w:val="24"/>
      </w:rPr>
      <w:t>BRUNO PEREZ</w:t>
    </w:r>
  </w:p>
  <w:p w14:paraId="3F22648F" w14:textId="77777777" w:rsidR="00AD0634" w:rsidRDefault="00AD06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34"/>
    <w:rsid w:val="0000548C"/>
    <w:rsid w:val="0001068F"/>
    <w:rsid w:val="00110310"/>
    <w:rsid w:val="0013021F"/>
    <w:rsid w:val="00160912"/>
    <w:rsid w:val="00170FD6"/>
    <w:rsid w:val="0019139D"/>
    <w:rsid w:val="00191712"/>
    <w:rsid w:val="00200ADB"/>
    <w:rsid w:val="00256E34"/>
    <w:rsid w:val="002A3703"/>
    <w:rsid w:val="003236E9"/>
    <w:rsid w:val="00365596"/>
    <w:rsid w:val="00375509"/>
    <w:rsid w:val="00383E22"/>
    <w:rsid w:val="003A211E"/>
    <w:rsid w:val="003B7E82"/>
    <w:rsid w:val="003E6AEB"/>
    <w:rsid w:val="004225F0"/>
    <w:rsid w:val="00467A14"/>
    <w:rsid w:val="00484E53"/>
    <w:rsid w:val="004A4508"/>
    <w:rsid w:val="004D4C82"/>
    <w:rsid w:val="004E69D1"/>
    <w:rsid w:val="0051624B"/>
    <w:rsid w:val="00576A3D"/>
    <w:rsid w:val="0058467B"/>
    <w:rsid w:val="005B1E90"/>
    <w:rsid w:val="005C2D5A"/>
    <w:rsid w:val="005D2FF6"/>
    <w:rsid w:val="006038BF"/>
    <w:rsid w:val="00604162"/>
    <w:rsid w:val="006346C1"/>
    <w:rsid w:val="00635FB6"/>
    <w:rsid w:val="00690BB4"/>
    <w:rsid w:val="006B76A3"/>
    <w:rsid w:val="00753C5B"/>
    <w:rsid w:val="007B39BA"/>
    <w:rsid w:val="007F3DD4"/>
    <w:rsid w:val="007F67F2"/>
    <w:rsid w:val="00837407"/>
    <w:rsid w:val="00862CF0"/>
    <w:rsid w:val="00864049"/>
    <w:rsid w:val="0088688E"/>
    <w:rsid w:val="008C2C06"/>
    <w:rsid w:val="0091180B"/>
    <w:rsid w:val="0092116A"/>
    <w:rsid w:val="00923D10"/>
    <w:rsid w:val="009276CB"/>
    <w:rsid w:val="009374F2"/>
    <w:rsid w:val="0096108B"/>
    <w:rsid w:val="00963303"/>
    <w:rsid w:val="009F526A"/>
    <w:rsid w:val="00A85C5D"/>
    <w:rsid w:val="00AB536D"/>
    <w:rsid w:val="00AD0634"/>
    <w:rsid w:val="00B12ABB"/>
    <w:rsid w:val="00B84653"/>
    <w:rsid w:val="00BD2B22"/>
    <w:rsid w:val="00C006E2"/>
    <w:rsid w:val="00C271B9"/>
    <w:rsid w:val="00C50E4D"/>
    <w:rsid w:val="00C52FB6"/>
    <w:rsid w:val="00CE68E0"/>
    <w:rsid w:val="00CF2CE4"/>
    <w:rsid w:val="00CF343E"/>
    <w:rsid w:val="00D06E1C"/>
    <w:rsid w:val="00D82488"/>
    <w:rsid w:val="00D922D6"/>
    <w:rsid w:val="00D927B8"/>
    <w:rsid w:val="00DA6C3E"/>
    <w:rsid w:val="00DD0636"/>
    <w:rsid w:val="00DD0FA2"/>
    <w:rsid w:val="00DD1BBF"/>
    <w:rsid w:val="00DE56D2"/>
    <w:rsid w:val="00DF6CEA"/>
    <w:rsid w:val="00E30EFD"/>
    <w:rsid w:val="00ED0696"/>
    <w:rsid w:val="00F14B4A"/>
    <w:rsid w:val="00F207DC"/>
    <w:rsid w:val="00F26EC5"/>
    <w:rsid w:val="00F61FD5"/>
    <w:rsid w:val="00F67B3B"/>
    <w:rsid w:val="00F97488"/>
    <w:rsid w:val="00FC3CD3"/>
    <w:rsid w:val="00FD61EB"/>
    <w:rsid w:val="00FE38BA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B1EC"/>
  <w15:docId w15:val="{B6B61CD4-D546-4F0C-927F-8498C171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D0634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634"/>
  </w:style>
  <w:style w:type="paragraph" w:styleId="Rodap">
    <w:name w:val="footer"/>
    <w:basedOn w:val="Normal"/>
    <w:link w:val="RodapChar"/>
    <w:uiPriority w:val="99"/>
    <w:unhideWhenUsed/>
    <w:rsid w:val="00AD0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634"/>
  </w:style>
  <w:style w:type="paragraph" w:styleId="Textodebalo">
    <w:name w:val="Balloon Text"/>
    <w:basedOn w:val="Normal"/>
    <w:link w:val="TextodebaloChar"/>
    <w:uiPriority w:val="99"/>
    <w:semiHidden/>
    <w:unhideWhenUsed/>
    <w:rsid w:val="00AD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634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AD06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D063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D063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D0634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D063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D063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063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913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ceclass">
    <w:name w:val="mceclass"/>
    <w:basedOn w:val="Normal"/>
    <w:rsid w:val="00D8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4D4C82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4D4C82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ementa0">
    <w:name w:val="ementa"/>
    <w:basedOn w:val="Normal"/>
    <w:uiPriority w:val="99"/>
    <w:rsid w:val="0019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59AC-E590-4CCC-8081-96B0E922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Cliente</cp:lastModifiedBy>
  <cp:revision>2</cp:revision>
  <cp:lastPrinted>2023-05-17T14:15:00Z</cp:lastPrinted>
  <dcterms:created xsi:type="dcterms:W3CDTF">2023-05-17T14:23:00Z</dcterms:created>
  <dcterms:modified xsi:type="dcterms:W3CDTF">2023-05-17T14:23:00Z</dcterms:modified>
</cp:coreProperties>
</file>