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14:paraId="7C2778A6" w14:textId="3C0E781D" w:rsidR="00A67809" w:rsidRPr="00A67809" w:rsidRDefault="00C4670F" w:rsidP="00505BB2">
      <w:pPr>
        <w:pStyle w:val="Ttulo"/>
        <w:tabs>
          <w:tab w:val="left" w:pos="5590"/>
        </w:tabs>
        <w:spacing w:before="0" w:after="0"/>
        <w:jc w:val="center"/>
        <w:rPr>
          <w:rFonts w:asciiTheme="minorHAnsi" w:hAnsiTheme="minorHAnsi" w:cstheme="minorHAnsi"/>
          <w:b/>
          <w:sz w:val="24"/>
          <w:szCs w:val="24"/>
        </w:rPr>
      </w:pPr>
      <w:r w:rsidRPr="00A67809">
        <w:rPr>
          <w:rFonts w:asciiTheme="minorHAnsi" w:hAnsiTheme="minorHAnsi" w:cstheme="minorHAnsi"/>
          <w:b/>
          <w:sz w:val="24"/>
          <w:szCs w:val="24"/>
        </w:rPr>
        <w:t>PROJETO DE LEI Nº</w:t>
      </w:r>
      <w:r w:rsidR="000B6394" w:rsidRPr="00A67809">
        <w:rPr>
          <w:rFonts w:asciiTheme="minorHAnsi" w:hAnsiTheme="minorHAnsi" w:cstheme="minorHAnsi"/>
          <w:sz w:val="24"/>
          <w:szCs w:val="24"/>
        </w:rPr>
        <w:t>________</w:t>
      </w:r>
      <w:r w:rsidR="000B6394" w:rsidRPr="00A67809">
        <w:rPr>
          <w:rFonts w:asciiTheme="minorHAnsi" w:hAnsiTheme="minorHAnsi" w:cstheme="minorHAnsi"/>
          <w:sz w:val="24"/>
          <w:szCs w:val="24"/>
          <w:u w:val="single"/>
        </w:rPr>
        <w:t>_</w:t>
      </w:r>
      <w:r w:rsidR="00A67809">
        <w:rPr>
          <w:rFonts w:asciiTheme="minorHAnsi" w:hAnsiTheme="minorHAnsi" w:cstheme="minorHAnsi"/>
          <w:b/>
          <w:sz w:val="24"/>
          <w:szCs w:val="24"/>
        </w:rPr>
        <w:t>/2024.</w:t>
      </w:r>
    </w:p>
    <w:p w14:paraId="5C1F3205" w14:textId="77777777" w:rsidR="00A67809" w:rsidRPr="00214134" w:rsidRDefault="00A67809" w:rsidP="00505BB2">
      <w:pPr>
        <w:pStyle w:val="Corpodetexto"/>
        <w:spacing w:after="0"/>
        <w:ind w:left="2937" w:right="113"/>
        <w:jc w:val="both"/>
        <w:rPr>
          <w:rFonts w:asciiTheme="minorHAnsi" w:hAnsiTheme="minorHAnsi" w:cstheme="minorHAnsi"/>
          <w:b/>
          <w:i/>
          <w:sz w:val="24"/>
          <w:szCs w:val="24"/>
        </w:rPr>
      </w:pPr>
    </w:p>
    <w:p w14:paraId="40B2A62A" w14:textId="368580CB" w:rsidR="00A67809" w:rsidRPr="00E36A23" w:rsidRDefault="00214134" w:rsidP="00505BB2">
      <w:pPr>
        <w:pStyle w:val="Corpodetexto"/>
        <w:spacing w:after="0"/>
        <w:ind w:left="2937" w:right="113"/>
        <w:jc w:val="both"/>
        <w:rPr>
          <w:rFonts w:asciiTheme="minorHAnsi" w:hAnsiTheme="minorHAnsi" w:cstheme="minorHAnsi"/>
          <w:b/>
          <w:i/>
          <w:sz w:val="24"/>
          <w:szCs w:val="24"/>
        </w:rPr>
      </w:pPr>
      <w:r w:rsidRPr="00214134">
        <w:rPr>
          <w:rFonts w:asciiTheme="minorHAnsi" w:hAnsiTheme="minorHAnsi" w:cstheme="minorHAnsi"/>
          <w:b/>
          <w:i/>
          <w:sz w:val="24"/>
          <w:szCs w:val="24"/>
        </w:rPr>
        <w:t>ESTABELECE A POSSIBILIDADE DO AGENDAMENTO TELEFÔNICO DE CONSULTAS PARA PACIENTES IDOSOS E PARA PESSOAS COM DEFICIÊNCIAS JÁ CADASTRADAS NAS UNIDADES DE SAÚDES DO MUNICÍPIO DE MOSTARDAS E DAS OUTRAS PROVIDÊNCIAS</w:t>
      </w:r>
      <w:r w:rsidR="00E36A23" w:rsidRPr="00E36A23">
        <w:rPr>
          <w:rFonts w:asciiTheme="minorHAnsi" w:hAnsiTheme="minorHAnsi" w:cstheme="minorHAnsi"/>
          <w:b/>
          <w:i/>
          <w:sz w:val="24"/>
          <w:szCs w:val="24"/>
        </w:rPr>
        <w:t>.</w:t>
      </w:r>
    </w:p>
    <w:p w14:paraId="5D6DCFED" w14:textId="77777777" w:rsidR="00360696" w:rsidRDefault="00360696" w:rsidP="00505BB2">
      <w:pPr>
        <w:ind w:right="123"/>
        <w:jc w:val="both"/>
        <w:rPr>
          <w:rFonts w:asciiTheme="minorHAnsi" w:hAnsiTheme="minorHAnsi" w:cstheme="minorHAnsi"/>
          <w:sz w:val="24"/>
          <w:szCs w:val="24"/>
        </w:rPr>
      </w:pPr>
    </w:p>
    <w:p w14:paraId="181CF77B" w14:textId="77777777"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sz w:val="24"/>
          <w:szCs w:val="24"/>
        </w:rPr>
        <w:t>A CÂMARA MUNICIPAL DE VEREADORES DE BOAVISTA, ESTADO DE RORAIMA, no uso de suas atribuições legais, faz saber que o Plenário aprova e o Prefeito Municipal sanciona a seguinte lei:</w:t>
      </w:r>
    </w:p>
    <w:p w14:paraId="2A4EEAF3" w14:textId="77777777" w:rsidR="00214134" w:rsidRPr="004557DB" w:rsidRDefault="00214134" w:rsidP="004557DB">
      <w:pPr>
        <w:ind w:right="5"/>
        <w:jc w:val="both"/>
        <w:rPr>
          <w:rFonts w:asciiTheme="minorHAnsi" w:hAnsiTheme="minorHAnsi" w:cstheme="minorHAnsi"/>
          <w:sz w:val="12"/>
          <w:szCs w:val="12"/>
        </w:rPr>
      </w:pPr>
    </w:p>
    <w:p w14:paraId="309827C6" w14:textId="12E8878D"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Art</w:t>
      </w:r>
      <w:r w:rsidRPr="00214134">
        <w:rPr>
          <w:rFonts w:asciiTheme="minorHAnsi" w:hAnsiTheme="minorHAnsi" w:cstheme="minorHAnsi"/>
          <w:b/>
          <w:sz w:val="24"/>
          <w:szCs w:val="24"/>
        </w:rPr>
        <w:t xml:space="preserve">. 1º - </w:t>
      </w:r>
      <w:r w:rsidRPr="00214134">
        <w:rPr>
          <w:rFonts w:asciiTheme="minorHAnsi" w:hAnsiTheme="minorHAnsi" w:cstheme="minorHAnsi"/>
          <w:sz w:val="24"/>
          <w:szCs w:val="24"/>
        </w:rPr>
        <w:t xml:space="preserve">Os pacientes idosos e as pessoas com deficiências poderão agendar, por telefone, as suas consultas nas unidades de saúde de </w:t>
      </w:r>
      <w:r>
        <w:rPr>
          <w:rFonts w:asciiTheme="minorHAnsi" w:hAnsiTheme="minorHAnsi" w:cstheme="minorHAnsi"/>
          <w:sz w:val="24"/>
          <w:szCs w:val="24"/>
        </w:rPr>
        <w:t>Boa Vista-RR</w:t>
      </w:r>
      <w:r w:rsidRPr="00214134">
        <w:rPr>
          <w:rFonts w:asciiTheme="minorHAnsi" w:hAnsiTheme="minorHAnsi" w:cstheme="minorHAnsi"/>
          <w:sz w:val="24"/>
          <w:szCs w:val="24"/>
        </w:rPr>
        <w:t>.</w:t>
      </w:r>
    </w:p>
    <w:p w14:paraId="583A92F2" w14:textId="77777777" w:rsidR="00214134" w:rsidRPr="004557DB" w:rsidRDefault="00214134" w:rsidP="004557DB">
      <w:pPr>
        <w:ind w:right="5"/>
        <w:jc w:val="both"/>
        <w:rPr>
          <w:rFonts w:asciiTheme="minorHAnsi" w:hAnsiTheme="minorHAnsi" w:cstheme="minorHAnsi"/>
          <w:sz w:val="12"/>
          <w:szCs w:val="12"/>
        </w:rPr>
      </w:pPr>
    </w:p>
    <w:p w14:paraId="5A243AB5" w14:textId="0A7D56E4"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Parágrafo Único:</w:t>
      </w:r>
      <w:r>
        <w:rPr>
          <w:rFonts w:asciiTheme="minorHAnsi" w:hAnsiTheme="minorHAnsi" w:cstheme="minorHAnsi"/>
          <w:sz w:val="24"/>
          <w:szCs w:val="24"/>
        </w:rPr>
        <w:t xml:space="preserve"> </w:t>
      </w:r>
      <w:r w:rsidRPr="00214134">
        <w:rPr>
          <w:rFonts w:asciiTheme="minorHAnsi" w:hAnsiTheme="minorHAnsi" w:cstheme="minorHAnsi"/>
          <w:sz w:val="24"/>
          <w:szCs w:val="24"/>
        </w:rPr>
        <w:t>Para os fins desta Lei, considera-se:</w:t>
      </w:r>
    </w:p>
    <w:p w14:paraId="3AED2811" w14:textId="77777777" w:rsidR="00214134" w:rsidRPr="004557DB" w:rsidRDefault="00214134" w:rsidP="004557DB">
      <w:pPr>
        <w:ind w:right="5"/>
        <w:jc w:val="both"/>
        <w:rPr>
          <w:rFonts w:asciiTheme="minorHAnsi" w:hAnsiTheme="minorHAnsi" w:cstheme="minorHAnsi"/>
          <w:sz w:val="12"/>
          <w:szCs w:val="12"/>
        </w:rPr>
      </w:pPr>
    </w:p>
    <w:p w14:paraId="3726E6BF" w14:textId="77777777"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I -</w:t>
      </w:r>
      <w:r w:rsidRPr="00214134">
        <w:rPr>
          <w:rFonts w:asciiTheme="minorHAnsi" w:hAnsiTheme="minorHAnsi" w:cstheme="minorHAnsi"/>
          <w:sz w:val="24"/>
          <w:szCs w:val="24"/>
        </w:rPr>
        <w:t xml:space="preserve"> Unidade de saúde, o como unidade básica de saúde, centro de saúde ou posto do Programa de Saúde da Família; </w:t>
      </w:r>
    </w:p>
    <w:p w14:paraId="6A6F0DAB" w14:textId="77777777"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II -</w:t>
      </w:r>
      <w:r w:rsidRPr="00214134">
        <w:rPr>
          <w:rFonts w:asciiTheme="minorHAnsi" w:hAnsiTheme="minorHAnsi" w:cstheme="minorHAnsi"/>
          <w:sz w:val="24"/>
          <w:szCs w:val="24"/>
        </w:rPr>
        <w:t xml:space="preserve"> Idoso, a pessoa que comprovar idade igual ou superior a 60 (sessenta) anos na data da consulta;</w:t>
      </w:r>
    </w:p>
    <w:p w14:paraId="416C429F" w14:textId="76CC65DF"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III -</w:t>
      </w:r>
      <w:r w:rsidRPr="00214134">
        <w:rPr>
          <w:rFonts w:asciiTheme="minorHAnsi" w:hAnsiTheme="minorHAnsi" w:cstheme="minorHAnsi"/>
          <w:sz w:val="24"/>
          <w:szCs w:val="24"/>
        </w:rPr>
        <w:t xml:space="preserve"> Def</w:t>
      </w:r>
      <w:r>
        <w:rPr>
          <w:rFonts w:asciiTheme="minorHAnsi" w:hAnsiTheme="minorHAnsi" w:cstheme="minorHAnsi"/>
          <w:sz w:val="24"/>
          <w:szCs w:val="24"/>
        </w:rPr>
        <w:t>iciente, a pessoa que comprovar</w:t>
      </w:r>
      <w:r w:rsidRPr="00214134">
        <w:rPr>
          <w:rFonts w:asciiTheme="minorHAnsi" w:hAnsiTheme="minorHAnsi" w:cstheme="minorHAnsi"/>
          <w:sz w:val="24"/>
          <w:szCs w:val="24"/>
        </w:rPr>
        <w:t xml:space="preserve">, sendo ela física ou mental, na data da consulta. </w:t>
      </w:r>
    </w:p>
    <w:p w14:paraId="71449E02" w14:textId="77777777" w:rsidR="00214134" w:rsidRPr="004557DB" w:rsidRDefault="00214134" w:rsidP="004557DB">
      <w:pPr>
        <w:ind w:right="5"/>
        <w:jc w:val="both"/>
        <w:rPr>
          <w:rFonts w:asciiTheme="minorHAnsi" w:hAnsiTheme="minorHAnsi" w:cstheme="minorHAnsi"/>
          <w:sz w:val="12"/>
          <w:szCs w:val="12"/>
        </w:rPr>
      </w:pPr>
    </w:p>
    <w:p w14:paraId="706EA12B" w14:textId="70B9556F"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Art</w:t>
      </w:r>
      <w:r w:rsidRPr="00214134">
        <w:rPr>
          <w:rFonts w:asciiTheme="minorHAnsi" w:hAnsiTheme="minorHAnsi" w:cstheme="minorHAnsi"/>
          <w:b/>
          <w:sz w:val="24"/>
          <w:szCs w:val="24"/>
        </w:rPr>
        <w:t>. 2º -</w:t>
      </w:r>
      <w:r w:rsidRPr="00214134">
        <w:rPr>
          <w:rFonts w:asciiTheme="minorHAnsi" w:hAnsiTheme="minorHAnsi" w:cstheme="minorHAnsi"/>
          <w:sz w:val="24"/>
          <w:szCs w:val="24"/>
        </w:rPr>
        <w:t xml:space="preserve"> O de que trata esta Lei somente será possível nas unidades de saúde onde </w:t>
      </w:r>
      <w:r>
        <w:rPr>
          <w:rFonts w:asciiTheme="minorHAnsi" w:hAnsiTheme="minorHAnsi" w:cstheme="minorHAnsi"/>
          <w:sz w:val="24"/>
          <w:szCs w:val="24"/>
        </w:rPr>
        <w:t>o paciente já estiver</w:t>
      </w:r>
      <w:r w:rsidRPr="00214134">
        <w:rPr>
          <w:rFonts w:asciiTheme="minorHAnsi" w:hAnsiTheme="minorHAnsi" w:cstheme="minorHAnsi"/>
          <w:sz w:val="24"/>
          <w:szCs w:val="24"/>
        </w:rPr>
        <w:t xml:space="preserve">. </w:t>
      </w:r>
    </w:p>
    <w:p w14:paraId="5F29E4EE" w14:textId="77777777" w:rsidR="00214134" w:rsidRPr="004557DB" w:rsidRDefault="00214134" w:rsidP="004557DB">
      <w:pPr>
        <w:ind w:right="5"/>
        <w:jc w:val="both"/>
        <w:rPr>
          <w:rFonts w:asciiTheme="minorHAnsi" w:hAnsiTheme="minorHAnsi" w:cstheme="minorHAnsi"/>
          <w:sz w:val="12"/>
          <w:szCs w:val="12"/>
        </w:rPr>
      </w:pPr>
    </w:p>
    <w:p w14:paraId="65407778" w14:textId="5B4F2E8C"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Art</w:t>
      </w:r>
      <w:r w:rsidRPr="00214134">
        <w:rPr>
          <w:rFonts w:asciiTheme="minorHAnsi" w:hAnsiTheme="minorHAnsi" w:cstheme="minorHAnsi"/>
          <w:b/>
          <w:sz w:val="24"/>
          <w:szCs w:val="24"/>
        </w:rPr>
        <w:t>. 3º -</w:t>
      </w:r>
      <w:r w:rsidRPr="00214134">
        <w:rPr>
          <w:rFonts w:asciiTheme="minorHAnsi" w:hAnsiTheme="minorHAnsi" w:cstheme="minorHAnsi"/>
          <w:sz w:val="24"/>
          <w:szCs w:val="24"/>
        </w:rPr>
        <w:t xml:space="preserve"> O número de por telefone será limitado a 20% (vinte por cento) das consultas diárias na unidade de saúde.</w:t>
      </w:r>
    </w:p>
    <w:p w14:paraId="75341DD8" w14:textId="77777777" w:rsidR="00214134" w:rsidRPr="004557DB" w:rsidRDefault="00214134" w:rsidP="004557DB">
      <w:pPr>
        <w:ind w:right="5"/>
        <w:jc w:val="both"/>
        <w:rPr>
          <w:rFonts w:asciiTheme="minorHAnsi" w:hAnsiTheme="minorHAnsi" w:cstheme="minorHAnsi"/>
          <w:sz w:val="12"/>
          <w:szCs w:val="12"/>
        </w:rPr>
      </w:pPr>
    </w:p>
    <w:p w14:paraId="6B69CCD8" w14:textId="1153DA8C"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Art</w:t>
      </w:r>
      <w:r w:rsidRPr="00214134">
        <w:rPr>
          <w:rFonts w:asciiTheme="minorHAnsi" w:hAnsiTheme="minorHAnsi" w:cstheme="minorHAnsi"/>
          <w:b/>
          <w:sz w:val="24"/>
          <w:szCs w:val="24"/>
        </w:rPr>
        <w:t>. 4º -</w:t>
      </w:r>
      <w:r w:rsidRPr="00214134">
        <w:rPr>
          <w:rFonts w:asciiTheme="minorHAnsi" w:hAnsiTheme="minorHAnsi" w:cstheme="minorHAnsi"/>
          <w:sz w:val="24"/>
          <w:szCs w:val="24"/>
        </w:rPr>
        <w:t xml:space="preserve"> Para receber o agendado por telefone, o deverá apresentar, na ocasião da consulta, a sua carteira de identidade ou o cartão do Sistema Único de Saúde - SUS.</w:t>
      </w:r>
    </w:p>
    <w:p w14:paraId="54E47187" w14:textId="77777777" w:rsidR="00214134" w:rsidRPr="004557DB" w:rsidRDefault="00214134" w:rsidP="004557DB">
      <w:pPr>
        <w:ind w:right="5"/>
        <w:jc w:val="both"/>
        <w:rPr>
          <w:rFonts w:asciiTheme="minorHAnsi" w:hAnsiTheme="minorHAnsi" w:cstheme="minorHAnsi"/>
          <w:sz w:val="12"/>
          <w:szCs w:val="12"/>
        </w:rPr>
      </w:pPr>
    </w:p>
    <w:p w14:paraId="5AE43A02" w14:textId="5B90D2A5" w:rsidR="00214134" w:rsidRPr="00214134" w:rsidRDefault="00214134" w:rsidP="004557DB">
      <w:pPr>
        <w:ind w:right="5"/>
        <w:jc w:val="both"/>
        <w:rPr>
          <w:rFonts w:asciiTheme="minorHAnsi" w:hAnsiTheme="minorHAnsi" w:cstheme="minorHAnsi"/>
          <w:sz w:val="24"/>
          <w:szCs w:val="24"/>
        </w:rPr>
      </w:pPr>
      <w:r w:rsidRPr="00214134">
        <w:rPr>
          <w:rFonts w:asciiTheme="minorHAnsi" w:hAnsiTheme="minorHAnsi" w:cstheme="minorHAnsi"/>
          <w:b/>
          <w:sz w:val="24"/>
          <w:szCs w:val="24"/>
        </w:rPr>
        <w:t>Art</w:t>
      </w:r>
      <w:r w:rsidRPr="00214134">
        <w:rPr>
          <w:rFonts w:asciiTheme="minorHAnsi" w:hAnsiTheme="minorHAnsi" w:cstheme="minorHAnsi"/>
          <w:b/>
          <w:sz w:val="24"/>
          <w:szCs w:val="24"/>
        </w:rPr>
        <w:t>. 5º -</w:t>
      </w:r>
      <w:r w:rsidRPr="00214134">
        <w:rPr>
          <w:rFonts w:asciiTheme="minorHAnsi" w:hAnsiTheme="minorHAnsi" w:cstheme="minorHAnsi"/>
          <w:sz w:val="24"/>
          <w:szCs w:val="24"/>
        </w:rPr>
        <w:t xml:space="preserve"> As unidades de saúde deverão afixar, em local visível à população, material indicativo do desta Lei.</w:t>
      </w:r>
    </w:p>
    <w:p w14:paraId="00924322" w14:textId="77777777" w:rsidR="00214134" w:rsidRPr="004557DB" w:rsidRDefault="00214134" w:rsidP="00214134">
      <w:pPr>
        <w:ind w:left="100" w:right="5"/>
        <w:jc w:val="both"/>
        <w:rPr>
          <w:rFonts w:asciiTheme="minorHAnsi" w:hAnsiTheme="minorHAnsi" w:cstheme="minorHAnsi"/>
          <w:sz w:val="12"/>
          <w:szCs w:val="12"/>
        </w:rPr>
      </w:pPr>
    </w:p>
    <w:p w14:paraId="2F891316" w14:textId="27E7A977" w:rsidR="00A67809" w:rsidRPr="00214134" w:rsidRDefault="00214134" w:rsidP="00214134">
      <w:pPr>
        <w:tabs>
          <w:tab w:val="left" w:pos="1700"/>
          <w:tab w:val="left" w:pos="6721"/>
        </w:tabs>
        <w:rPr>
          <w:rFonts w:asciiTheme="minorHAnsi" w:eastAsia="Arial" w:hAnsiTheme="minorHAnsi" w:cstheme="minorHAnsi"/>
          <w:sz w:val="24"/>
          <w:szCs w:val="24"/>
        </w:rPr>
      </w:pPr>
      <w:r w:rsidRPr="00214134">
        <w:rPr>
          <w:rFonts w:asciiTheme="minorHAnsi" w:hAnsiTheme="minorHAnsi" w:cstheme="minorHAnsi"/>
          <w:b/>
          <w:sz w:val="24"/>
          <w:szCs w:val="24"/>
        </w:rPr>
        <w:t>Art</w:t>
      </w:r>
      <w:r w:rsidRPr="00214134">
        <w:rPr>
          <w:rFonts w:asciiTheme="minorHAnsi" w:hAnsiTheme="minorHAnsi" w:cstheme="minorHAnsi"/>
          <w:b/>
          <w:sz w:val="24"/>
          <w:szCs w:val="24"/>
        </w:rPr>
        <w:t>. 6º -</w:t>
      </w:r>
      <w:r w:rsidRPr="00214134">
        <w:rPr>
          <w:rFonts w:asciiTheme="minorHAnsi" w:hAnsiTheme="minorHAnsi" w:cstheme="minorHAnsi"/>
          <w:sz w:val="24"/>
          <w:szCs w:val="24"/>
        </w:rPr>
        <w:t xml:space="preserve"> Esta Lei entrará em vigor na data de sua publicação, revogando as disposições em contrário.</w:t>
      </w:r>
    </w:p>
    <w:p w14:paraId="06C0DBB0" w14:textId="2FB89CA5" w:rsidR="005C50B2" w:rsidRDefault="005C50B2" w:rsidP="00505BB2">
      <w:pPr>
        <w:tabs>
          <w:tab w:val="left" w:pos="1700"/>
          <w:tab w:val="left" w:pos="6721"/>
        </w:tabs>
        <w:rPr>
          <w:rFonts w:asciiTheme="minorHAnsi" w:hAnsiTheme="minorHAnsi" w:cstheme="minorHAnsi"/>
          <w:b/>
          <w:bCs/>
          <w:sz w:val="24"/>
          <w:szCs w:val="24"/>
        </w:rPr>
      </w:pPr>
      <w:bookmarkStart w:id="0" w:name="_GoBack"/>
      <w:bookmarkEnd w:id="0"/>
    </w:p>
    <w:p w14:paraId="478B93FB" w14:textId="251BDABF" w:rsidR="00DB5A6F" w:rsidRPr="00A67809" w:rsidRDefault="00DB5A6F" w:rsidP="00505BB2">
      <w:pPr>
        <w:pStyle w:val="Corpodetexto"/>
        <w:spacing w:after="0"/>
        <w:jc w:val="right"/>
        <w:rPr>
          <w:rFonts w:asciiTheme="minorHAnsi" w:hAnsiTheme="minorHAnsi" w:cstheme="minorHAnsi"/>
          <w:bCs/>
          <w:color w:val="000000"/>
          <w:sz w:val="24"/>
          <w:szCs w:val="24"/>
        </w:rPr>
      </w:pPr>
      <w:r w:rsidRPr="00A67809">
        <w:rPr>
          <w:rFonts w:asciiTheme="minorHAnsi" w:hAnsiTheme="minorHAnsi" w:cstheme="minorHAnsi"/>
          <w:bCs/>
          <w:color w:val="000000"/>
          <w:sz w:val="24"/>
          <w:szCs w:val="24"/>
        </w:rPr>
        <w:t xml:space="preserve">Boa Vista/RR, </w:t>
      </w:r>
      <w:r w:rsidR="00F4240E">
        <w:rPr>
          <w:rFonts w:asciiTheme="minorHAnsi" w:hAnsiTheme="minorHAnsi" w:cstheme="minorHAnsi"/>
          <w:bCs/>
          <w:color w:val="000000"/>
          <w:sz w:val="24"/>
          <w:szCs w:val="24"/>
        </w:rPr>
        <w:t>1</w:t>
      </w:r>
      <w:r w:rsidR="004557DB">
        <w:rPr>
          <w:rFonts w:asciiTheme="minorHAnsi" w:hAnsiTheme="minorHAnsi" w:cstheme="minorHAnsi"/>
          <w:bCs/>
          <w:color w:val="000000"/>
          <w:sz w:val="24"/>
          <w:szCs w:val="24"/>
        </w:rPr>
        <w:t>7</w:t>
      </w:r>
      <w:r w:rsidRPr="00A67809">
        <w:rPr>
          <w:rFonts w:asciiTheme="minorHAnsi" w:hAnsiTheme="minorHAnsi" w:cstheme="minorHAnsi"/>
          <w:bCs/>
          <w:color w:val="000000"/>
          <w:sz w:val="24"/>
          <w:szCs w:val="24"/>
        </w:rPr>
        <w:t xml:space="preserve"> de </w:t>
      </w:r>
      <w:r w:rsidR="00F4240E">
        <w:rPr>
          <w:rFonts w:asciiTheme="minorHAnsi" w:hAnsiTheme="minorHAnsi" w:cstheme="minorHAnsi"/>
          <w:bCs/>
          <w:color w:val="000000"/>
          <w:sz w:val="24"/>
          <w:szCs w:val="24"/>
        </w:rPr>
        <w:t>janeiro</w:t>
      </w:r>
      <w:r w:rsidRPr="00A67809">
        <w:rPr>
          <w:rFonts w:asciiTheme="minorHAnsi" w:hAnsiTheme="minorHAnsi" w:cstheme="minorHAnsi"/>
          <w:bCs/>
          <w:color w:val="000000"/>
          <w:sz w:val="24"/>
          <w:szCs w:val="24"/>
        </w:rPr>
        <w:t xml:space="preserve"> de 202</w:t>
      </w:r>
      <w:r w:rsidR="00F4240E">
        <w:rPr>
          <w:rFonts w:asciiTheme="minorHAnsi" w:hAnsiTheme="minorHAnsi" w:cstheme="minorHAnsi"/>
          <w:bCs/>
          <w:color w:val="000000"/>
          <w:sz w:val="24"/>
          <w:szCs w:val="24"/>
        </w:rPr>
        <w:t>4</w:t>
      </w:r>
      <w:r w:rsidRPr="00A67809">
        <w:rPr>
          <w:rFonts w:asciiTheme="minorHAnsi" w:hAnsiTheme="minorHAnsi" w:cstheme="minorHAnsi"/>
          <w:bCs/>
          <w:color w:val="000000"/>
          <w:sz w:val="24"/>
          <w:szCs w:val="24"/>
        </w:rPr>
        <w:t>.</w:t>
      </w:r>
    </w:p>
    <w:p w14:paraId="50B8D422" w14:textId="77777777" w:rsidR="00DB5A6F" w:rsidRPr="00A67809" w:rsidRDefault="00DB5A6F" w:rsidP="00505BB2">
      <w:pPr>
        <w:tabs>
          <w:tab w:val="left" w:pos="8280"/>
        </w:tabs>
        <w:jc w:val="center"/>
        <w:rPr>
          <w:rFonts w:asciiTheme="minorHAnsi" w:hAnsiTheme="minorHAnsi" w:cstheme="minorHAnsi"/>
          <w:b/>
          <w:color w:val="000000"/>
          <w:sz w:val="24"/>
          <w:szCs w:val="24"/>
        </w:rPr>
      </w:pPr>
    </w:p>
    <w:p w14:paraId="5166EEE3" w14:textId="50CBE904" w:rsidR="00DB5A6F" w:rsidRDefault="00DB5A6F" w:rsidP="00505BB2">
      <w:pPr>
        <w:tabs>
          <w:tab w:val="left" w:pos="8280"/>
        </w:tabs>
        <w:jc w:val="center"/>
        <w:rPr>
          <w:rFonts w:asciiTheme="minorHAnsi" w:hAnsiTheme="minorHAnsi" w:cstheme="minorHAnsi"/>
          <w:b/>
          <w:color w:val="000000"/>
          <w:sz w:val="12"/>
          <w:szCs w:val="12"/>
        </w:rPr>
      </w:pPr>
    </w:p>
    <w:p w14:paraId="2DC772EE" w14:textId="58CEA4F1" w:rsidR="00505BB2" w:rsidRDefault="00505BB2" w:rsidP="00505BB2">
      <w:pPr>
        <w:tabs>
          <w:tab w:val="left" w:pos="8280"/>
        </w:tabs>
        <w:jc w:val="center"/>
        <w:rPr>
          <w:rFonts w:asciiTheme="minorHAnsi" w:hAnsiTheme="minorHAnsi" w:cstheme="minorHAnsi"/>
          <w:b/>
          <w:color w:val="000000"/>
          <w:sz w:val="24"/>
          <w:szCs w:val="24"/>
        </w:rPr>
      </w:pPr>
    </w:p>
    <w:p w14:paraId="19D9366E" w14:textId="4C7ED189" w:rsidR="00360696" w:rsidRDefault="00360696" w:rsidP="00505BB2">
      <w:pPr>
        <w:tabs>
          <w:tab w:val="left" w:pos="8280"/>
        </w:tabs>
        <w:jc w:val="center"/>
        <w:rPr>
          <w:rFonts w:asciiTheme="minorHAnsi" w:hAnsiTheme="minorHAnsi" w:cstheme="minorHAnsi"/>
          <w:b/>
          <w:color w:val="000000"/>
          <w:sz w:val="24"/>
          <w:szCs w:val="24"/>
        </w:rPr>
      </w:pPr>
    </w:p>
    <w:p w14:paraId="383960BE" w14:textId="77777777" w:rsidR="00C20C2F" w:rsidRDefault="00C20C2F" w:rsidP="00505BB2">
      <w:pPr>
        <w:tabs>
          <w:tab w:val="left" w:pos="8280"/>
        </w:tabs>
        <w:jc w:val="center"/>
        <w:rPr>
          <w:rFonts w:asciiTheme="minorHAnsi" w:hAnsiTheme="minorHAnsi" w:cstheme="minorHAnsi"/>
          <w:b/>
          <w:color w:val="000000"/>
          <w:sz w:val="24"/>
          <w:szCs w:val="24"/>
        </w:rPr>
      </w:pPr>
    </w:p>
    <w:p w14:paraId="6CB36250" w14:textId="77777777" w:rsidR="00DB5A6F" w:rsidRPr="00C4670F" w:rsidRDefault="00DB5A6F" w:rsidP="00505BB2">
      <w:pPr>
        <w:tabs>
          <w:tab w:val="left" w:pos="8280"/>
        </w:tabs>
        <w:jc w:val="center"/>
        <w:rPr>
          <w:rFonts w:asciiTheme="minorHAnsi" w:hAnsiTheme="minorHAnsi" w:cstheme="minorHAnsi"/>
          <w:b/>
          <w:color w:val="000000"/>
          <w:sz w:val="24"/>
          <w:szCs w:val="24"/>
        </w:rPr>
      </w:pPr>
    </w:p>
    <w:p w14:paraId="38CF7E17" w14:textId="77777777" w:rsidR="00DB5A6F" w:rsidRPr="00C4670F" w:rsidRDefault="00DB5A6F" w:rsidP="00505BB2">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INSPETOR DANIEL MANGABEIRA</w:t>
      </w:r>
    </w:p>
    <w:p w14:paraId="4ED49E8C" w14:textId="2B19CE82" w:rsidR="00DB5A6F" w:rsidRDefault="00DB5A6F" w:rsidP="00505BB2">
      <w:pPr>
        <w:tabs>
          <w:tab w:val="left" w:pos="1700"/>
          <w:tab w:val="left" w:pos="6721"/>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VEREADOR</w:t>
      </w:r>
    </w:p>
    <w:p w14:paraId="61ADB61C" w14:textId="1D766918" w:rsidR="00DB5A6F" w:rsidRDefault="00DB5A6F" w:rsidP="00505BB2">
      <w:pPr>
        <w:tabs>
          <w:tab w:val="left" w:pos="1700"/>
          <w:tab w:val="left" w:pos="6721"/>
        </w:tabs>
        <w:jc w:val="center"/>
        <w:rPr>
          <w:rFonts w:asciiTheme="minorHAnsi" w:hAnsiTheme="minorHAnsi" w:cstheme="minorHAnsi"/>
          <w:b/>
          <w:bCs/>
          <w:sz w:val="24"/>
          <w:szCs w:val="24"/>
        </w:rPr>
      </w:pPr>
      <w:r w:rsidRPr="00EF7A36">
        <w:rPr>
          <w:rFonts w:asciiTheme="minorHAnsi" w:hAnsiTheme="minorHAnsi" w:cstheme="minorHAnsi"/>
          <w:b/>
          <w:bCs/>
          <w:sz w:val="24"/>
          <w:szCs w:val="24"/>
        </w:rPr>
        <w:lastRenderedPageBreak/>
        <w:t>JUSTIFICATIVA</w:t>
      </w:r>
    </w:p>
    <w:p w14:paraId="62AA6CFF" w14:textId="77777777" w:rsidR="00505BB2" w:rsidRPr="00214134" w:rsidRDefault="00505BB2" w:rsidP="00C20C2F">
      <w:pPr>
        <w:tabs>
          <w:tab w:val="left" w:pos="1700"/>
          <w:tab w:val="left" w:pos="6721"/>
        </w:tabs>
        <w:spacing w:line="276" w:lineRule="auto"/>
        <w:jc w:val="center"/>
        <w:rPr>
          <w:rFonts w:asciiTheme="minorHAnsi" w:hAnsiTheme="minorHAnsi" w:cstheme="minorHAnsi"/>
          <w:b/>
          <w:bCs/>
          <w:sz w:val="24"/>
          <w:szCs w:val="24"/>
        </w:rPr>
      </w:pPr>
    </w:p>
    <w:p w14:paraId="6A416E56" w14:textId="7876F28D" w:rsidR="00214134" w:rsidRDefault="00214134" w:rsidP="004557DB">
      <w:pPr>
        <w:spacing w:line="276" w:lineRule="auto"/>
        <w:ind w:right="5" w:firstLine="708"/>
        <w:jc w:val="both"/>
        <w:rPr>
          <w:rFonts w:asciiTheme="minorHAnsi" w:eastAsia="Segoe UI" w:hAnsiTheme="minorHAnsi" w:cstheme="minorHAnsi"/>
          <w:sz w:val="24"/>
          <w:szCs w:val="24"/>
        </w:rPr>
      </w:pPr>
      <w:r w:rsidRPr="00214134">
        <w:rPr>
          <w:rFonts w:asciiTheme="minorHAnsi" w:eastAsia="Segoe UI" w:hAnsiTheme="minorHAnsi" w:cstheme="minorHAnsi"/>
          <w:sz w:val="24"/>
          <w:szCs w:val="24"/>
        </w:rPr>
        <w:t>É de conhecimento geral a importância social que trouxe o Estatuto do Idoso (Le</w:t>
      </w:r>
      <w:r w:rsidR="004557DB">
        <w:rPr>
          <w:rFonts w:asciiTheme="minorHAnsi" w:eastAsia="Segoe UI" w:hAnsiTheme="minorHAnsi" w:cstheme="minorHAnsi"/>
          <w:sz w:val="24"/>
          <w:szCs w:val="24"/>
        </w:rPr>
        <w:t>i</w:t>
      </w:r>
      <w:r w:rsidRPr="00214134">
        <w:rPr>
          <w:rFonts w:asciiTheme="minorHAnsi" w:eastAsia="Segoe UI" w:hAnsiTheme="minorHAnsi" w:cstheme="minorHAnsi"/>
          <w:sz w:val="24"/>
          <w:szCs w:val="24"/>
        </w:rPr>
        <w:t xml:space="preserve"> nº10.741, de 1 de outubro de 2003) para a sociedade brasileira, proporcionando uma maior efetividade ao direito à igualdade, tutelado no artigo 5º, caput, da Constituição Federal de 1988, e permitindo à população idosa mais respeito e atenção quanto as suas necessidades. Pelo artigo 3º do Estatuto, em seu parágrafo único, é garantido prioridade e imediatismos nos atendimentos de idosos em órgãos públicos e privados prestadores de serviços à população</w:t>
      </w:r>
      <w:r>
        <w:rPr>
          <w:rFonts w:asciiTheme="minorHAnsi" w:eastAsia="Segoe UI" w:hAnsiTheme="minorHAnsi" w:cstheme="minorHAnsi"/>
          <w:sz w:val="24"/>
          <w:szCs w:val="24"/>
        </w:rPr>
        <w:t>.</w:t>
      </w:r>
    </w:p>
    <w:p w14:paraId="7B322972" w14:textId="77777777" w:rsidR="004557DB" w:rsidRDefault="004557DB" w:rsidP="004557DB">
      <w:pPr>
        <w:spacing w:line="276" w:lineRule="auto"/>
        <w:ind w:right="5" w:firstLine="708"/>
        <w:jc w:val="both"/>
        <w:rPr>
          <w:rFonts w:asciiTheme="minorHAnsi" w:eastAsia="Segoe UI" w:hAnsiTheme="minorHAnsi" w:cstheme="minorHAnsi"/>
          <w:sz w:val="24"/>
          <w:szCs w:val="24"/>
        </w:rPr>
      </w:pPr>
    </w:p>
    <w:p w14:paraId="67C895EA" w14:textId="4161B963" w:rsidR="00214134" w:rsidRDefault="00214134" w:rsidP="004557DB">
      <w:pPr>
        <w:spacing w:line="276" w:lineRule="auto"/>
        <w:ind w:right="5" w:firstLine="708"/>
        <w:jc w:val="both"/>
        <w:rPr>
          <w:rFonts w:asciiTheme="minorHAnsi" w:eastAsia="Segoe UI" w:hAnsiTheme="minorHAnsi" w:cstheme="minorHAnsi"/>
          <w:sz w:val="24"/>
          <w:szCs w:val="24"/>
        </w:rPr>
      </w:pPr>
      <w:r w:rsidRPr="00214134">
        <w:rPr>
          <w:rFonts w:asciiTheme="minorHAnsi" w:eastAsia="Segoe UI" w:hAnsiTheme="minorHAnsi" w:cstheme="minorHAnsi"/>
          <w:sz w:val="24"/>
          <w:szCs w:val="24"/>
        </w:rPr>
        <w:t xml:space="preserve">A Lei Federal nº 10.048/000, determina a prioridade no atendimento às pessoas de idade igual ou superior a 60 anos </w:t>
      </w:r>
      <w:r w:rsidRPr="00214134">
        <w:rPr>
          <w:rFonts w:asciiTheme="minorHAnsi" w:eastAsia="Segoe UI" w:hAnsiTheme="minorHAnsi" w:cstheme="minorHAnsi"/>
          <w:sz w:val="24"/>
          <w:szCs w:val="24"/>
        </w:rPr>
        <w:t>e à</w:t>
      </w:r>
      <w:r w:rsidRPr="00214134">
        <w:rPr>
          <w:rFonts w:asciiTheme="minorHAnsi" w:eastAsia="Segoe UI" w:hAnsiTheme="minorHAnsi" w:cstheme="minorHAnsi"/>
          <w:sz w:val="24"/>
          <w:szCs w:val="24"/>
        </w:rPr>
        <w:t xml:space="preserve"> portadores de deficiência</w:t>
      </w:r>
      <w:r>
        <w:rPr>
          <w:rFonts w:asciiTheme="minorHAnsi" w:eastAsia="Segoe UI" w:hAnsiTheme="minorHAnsi" w:cstheme="minorHAnsi"/>
          <w:sz w:val="24"/>
          <w:szCs w:val="24"/>
        </w:rPr>
        <w:t xml:space="preserve">. </w:t>
      </w:r>
      <w:r w:rsidRPr="00214134">
        <w:rPr>
          <w:rFonts w:asciiTheme="minorHAnsi" w:eastAsia="Segoe UI" w:hAnsiTheme="minorHAnsi" w:cstheme="minorHAnsi"/>
          <w:sz w:val="24"/>
          <w:szCs w:val="24"/>
        </w:rPr>
        <w:t>A</w:t>
      </w:r>
      <w:r w:rsidR="004557DB">
        <w:rPr>
          <w:rFonts w:asciiTheme="minorHAnsi" w:eastAsia="Segoe UI" w:hAnsiTheme="minorHAnsi" w:cstheme="minorHAnsi"/>
          <w:sz w:val="24"/>
          <w:szCs w:val="24"/>
        </w:rPr>
        <w:t xml:space="preserve">ssim, deverão todos os setores </w:t>
      </w:r>
      <w:r w:rsidRPr="00214134">
        <w:rPr>
          <w:rFonts w:asciiTheme="minorHAnsi" w:eastAsia="Segoe UI" w:hAnsiTheme="minorHAnsi" w:cstheme="minorHAnsi"/>
          <w:sz w:val="24"/>
          <w:szCs w:val="24"/>
        </w:rPr>
        <w:t>se adequar à realidade dessa parcela populacional, de forma que haja um atendimento prioritário às pessoas antes descritas, principalmente na área da saúde, onde a quantidade de demandas, ocasionadas pela hipossuficiência da população, atrasam e dificultam o perfeito funcionamento do sistema público.  Reforça-se que a espera pelo atendimento é agravada pelo sofrimento e pela doença a ser tratada,</w:t>
      </w:r>
      <w:r w:rsidR="004557DB">
        <w:rPr>
          <w:rFonts w:asciiTheme="minorHAnsi" w:eastAsia="Segoe UI" w:hAnsiTheme="minorHAnsi" w:cstheme="minorHAnsi"/>
          <w:sz w:val="24"/>
          <w:szCs w:val="24"/>
        </w:rPr>
        <w:t xml:space="preserve"> tornando-se</w:t>
      </w:r>
      <w:r w:rsidRPr="00214134">
        <w:rPr>
          <w:rFonts w:asciiTheme="minorHAnsi" w:eastAsia="Segoe UI" w:hAnsiTheme="minorHAnsi" w:cstheme="minorHAnsi"/>
          <w:sz w:val="24"/>
          <w:szCs w:val="24"/>
        </w:rPr>
        <w:t xml:space="preserve"> um verdadeiro fardo para aqueles que estão impossibilitados ou que enfrentam dificuldades físicas para encarar as espera no setor. Aborda-se ainda que nos consultórios particulares ou através de planos de saúde, as consultas são agendadas por telefone, devendo ser assim, também, no sistema público de saúde, nas Unidades Básicas de Saúde, nos Centros de Saúde e nos postos onde atua o Núcleo de Apoio à Saúde da Família. Entretanto como fica inviável a extensão do atendimento telefónico para toda a população, é imprescindível que ao menos seja garantido e respeitado o direito de preferência dos idosos e deficientes, permitindo a estes o atendimento telefónic</w:t>
      </w:r>
      <w:r>
        <w:rPr>
          <w:rFonts w:asciiTheme="minorHAnsi" w:eastAsia="Segoe UI" w:hAnsiTheme="minorHAnsi" w:cstheme="minorHAnsi"/>
          <w:sz w:val="24"/>
          <w:szCs w:val="24"/>
        </w:rPr>
        <w:t>o para a marcação de consultas.</w:t>
      </w:r>
    </w:p>
    <w:p w14:paraId="446481E7" w14:textId="77777777" w:rsidR="004557DB" w:rsidRDefault="004557DB" w:rsidP="004557DB">
      <w:pPr>
        <w:spacing w:line="276" w:lineRule="auto"/>
        <w:ind w:right="5" w:firstLine="708"/>
        <w:jc w:val="both"/>
        <w:rPr>
          <w:rFonts w:asciiTheme="minorHAnsi" w:eastAsia="Segoe UI" w:hAnsiTheme="minorHAnsi" w:cstheme="minorHAnsi"/>
          <w:sz w:val="24"/>
          <w:szCs w:val="24"/>
        </w:rPr>
      </w:pPr>
    </w:p>
    <w:p w14:paraId="1F5807CF" w14:textId="5ED85CC6" w:rsidR="00214134" w:rsidRDefault="00214134" w:rsidP="004557DB">
      <w:pPr>
        <w:spacing w:line="276" w:lineRule="auto"/>
        <w:ind w:right="5" w:firstLine="708"/>
        <w:jc w:val="both"/>
        <w:rPr>
          <w:rFonts w:asciiTheme="minorHAnsi" w:eastAsia="Segoe UI" w:hAnsiTheme="minorHAnsi" w:cstheme="minorHAnsi"/>
          <w:sz w:val="24"/>
          <w:szCs w:val="24"/>
        </w:rPr>
      </w:pPr>
      <w:r w:rsidRPr="00214134">
        <w:rPr>
          <w:rFonts w:asciiTheme="minorHAnsi" w:eastAsia="Segoe UI" w:hAnsiTheme="minorHAnsi" w:cstheme="minorHAnsi"/>
          <w:sz w:val="24"/>
          <w:szCs w:val="24"/>
        </w:rPr>
        <w:t>A presente proposta atenderá apenas aqueles cadastrados nas unidades antes descritas e o atendimento será realizado na própria unidade de saúde, permitindo o agendamento por telefone das próximas consultas, bastando informar o número do documento de identidade ou o cartão do Sistema Único de Saúde (SUS), evitando, assim, os desgastes em filas de espera. Esse atendimento preferencial contempla uma ampla legislação estadual e federal, proporcionando aos idosos e às pessoas portadoras de deficiência, já cadastradas na unidade de saúde da cidade, um atendimento mais humanitário e digno, dispensando as filas. É de suma importância atentar para o fato de este atendimento preferencial reduzir significativamente a vulnerabilidade das populações idosa, melhorando a qualidade de vida e perm</w:t>
      </w:r>
      <w:r>
        <w:rPr>
          <w:rFonts w:asciiTheme="minorHAnsi" w:eastAsia="Segoe UI" w:hAnsiTheme="minorHAnsi" w:cstheme="minorHAnsi"/>
          <w:sz w:val="24"/>
          <w:szCs w:val="24"/>
        </w:rPr>
        <w:t>itindo maior integração social.</w:t>
      </w:r>
    </w:p>
    <w:p w14:paraId="2D6BFA50" w14:textId="77777777" w:rsidR="004557DB" w:rsidRDefault="004557DB" w:rsidP="004557DB">
      <w:pPr>
        <w:spacing w:line="276" w:lineRule="auto"/>
        <w:ind w:right="5" w:firstLine="708"/>
        <w:jc w:val="both"/>
        <w:rPr>
          <w:rFonts w:asciiTheme="minorHAnsi" w:eastAsia="Segoe UI" w:hAnsiTheme="minorHAnsi" w:cstheme="minorHAnsi"/>
          <w:sz w:val="24"/>
          <w:szCs w:val="24"/>
        </w:rPr>
      </w:pPr>
    </w:p>
    <w:p w14:paraId="68740306" w14:textId="7B0CD8BB" w:rsidR="00505BB2" w:rsidRPr="00214134" w:rsidRDefault="00214134" w:rsidP="004557DB">
      <w:pPr>
        <w:spacing w:line="276" w:lineRule="auto"/>
        <w:ind w:right="5" w:firstLine="708"/>
        <w:jc w:val="both"/>
        <w:rPr>
          <w:rFonts w:asciiTheme="minorHAnsi" w:eastAsia="Segoe UI" w:hAnsiTheme="minorHAnsi" w:cstheme="minorHAnsi"/>
          <w:sz w:val="24"/>
          <w:szCs w:val="24"/>
        </w:rPr>
      </w:pPr>
      <w:r w:rsidRPr="00214134">
        <w:rPr>
          <w:rFonts w:asciiTheme="minorHAnsi" w:eastAsia="Segoe UI" w:hAnsiTheme="minorHAnsi" w:cstheme="minorHAnsi"/>
          <w:sz w:val="24"/>
          <w:szCs w:val="24"/>
        </w:rPr>
        <w:lastRenderedPageBreak/>
        <w:t>Dessa forma, este projeto de lei visa, melhorar o atendimento aos idosos e às pessoas portadoras de deficiência, auxiliando no combate à expansão ao descaso da sociedade frente às estas pessoas, de forma a propiciar uma maior tranquilidade e segurança. Em face da relevância e interesse público da matéria, solicito especial atenção dos Nobres Vereadores desta Comenda Casa de Leis, para apreciação do referido Projeto de lei</w:t>
      </w:r>
      <w:r w:rsidR="004557DB">
        <w:rPr>
          <w:rFonts w:asciiTheme="minorHAnsi" w:eastAsia="Segoe UI" w:hAnsiTheme="minorHAnsi" w:cstheme="minorHAnsi"/>
          <w:sz w:val="24"/>
          <w:szCs w:val="24"/>
        </w:rPr>
        <w:t>.</w:t>
      </w:r>
    </w:p>
    <w:p w14:paraId="56051FEA" w14:textId="77777777" w:rsidR="00505BB2" w:rsidRDefault="00505BB2" w:rsidP="00505BB2">
      <w:pPr>
        <w:pStyle w:val="Corpodetexto"/>
        <w:spacing w:after="0"/>
        <w:ind w:right="124" w:firstLine="608"/>
        <w:jc w:val="both"/>
        <w:rPr>
          <w:rFonts w:asciiTheme="minorHAnsi" w:hAnsiTheme="minorHAnsi" w:cstheme="minorHAnsi"/>
          <w:sz w:val="24"/>
          <w:szCs w:val="24"/>
        </w:rPr>
      </w:pPr>
    </w:p>
    <w:p w14:paraId="3F0614FB" w14:textId="522BFA4F" w:rsidR="001875AA" w:rsidRPr="00A67809" w:rsidRDefault="001875AA" w:rsidP="00505BB2">
      <w:pPr>
        <w:pStyle w:val="Corpodetexto"/>
        <w:spacing w:after="0"/>
        <w:jc w:val="right"/>
        <w:rPr>
          <w:rFonts w:asciiTheme="minorHAnsi" w:hAnsiTheme="minorHAnsi" w:cstheme="minorHAnsi"/>
          <w:bCs/>
          <w:color w:val="000000"/>
          <w:sz w:val="24"/>
          <w:szCs w:val="24"/>
        </w:rPr>
      </w:pPr>
      <w:r w:rsidRPr="00A67809">
        <w:rPr>
          <w:rFonts w:asciiTheme="minorHAnsi" w:hAnsiTheme="minorHAnsi" w:cstheme="minorHAnsi"/>
          <w:bCs/>
          <w:color w:val="000000"/>
          <w:sz w:val="24"/>
          <w:szCs w:val="24"/>
        </w:rPr>
        <w:t xml:space="preserve">Boa Vista/RR, </w:t>
      </w:r>
      <w:r>
        <w:rPr>
          <w:rFonts w:asciiTheme="minorHAnsi" w:hAnsiTheme="minorHAnsi" w:cstheme="minorHAnsi"/>
          <w:bCs/>
          <w:color w:val="000000"/>
          <w:sz w:val="24"/>
          <w:szCs w:val="24"/>
        </w:rPr>
        <w:t>1</w:t>
      </w:r>
      <w:r w:rsidR="004557DB">
        <w:rPr>
          <w:rFonts w:asciiTheme="minorHAnsi" w:hAnsiTheme="minorHAnsi" w:cstheme="minorHAnsi"/>
          <w:bCs/>
          <w:color w:val="000000"/>
          <w:sz w:val="24"/>
          <w:szCs w:val="24"/>
        </w:rPr>
        <w:t>7</w:t>
      </w:r>
      <w:r w:rsidRPr="00A67809">
        <w:rPr>
          <w:rFonts w:asciiTheme="minorHAnsi" w:hAnsiTheme="minorHAnsi" w:cstheme="minorHAnsi"/>
          <w:bCs/>
          <w:color w:val="000000"/>
          <w:sz w:val="24"/>
          <w:szCs w:val="24"/>
        </w:rPr>
        <w:t xml:space="preserve"> de </w:t>
      </w:r>
      <w:r>
        <w:rPr>
          <w:rFonts w:asciiTheme="minorHAnsi" w:hAnsiTheme="minorHAnsi" w:cstheme="minorHAnsi"/>
          <w:bCs/>
          <w:color w:val="000000"/>
          <w:sz w:val="24"/>
          <w:szCs w:val="24"/>
        </w:rPr>
        <w:t>janeiro</w:t>
      </w:r>
      <w:r w:rsidRPr="00A67809">
        <w:rPr>
          <w:rFonts w:asciiTheme="minorHAnsi" w:hAnsiTheme="minorHAnsi" w:cstheme="minorHAnsi"/>
          <w:bCs/>
          <w:color w:val="000000"/>
          <w:sz w:val="24"/>
          <w:szCs w:val="24"/>
        </w:rPr>
        <w:t xml:space="preserve"> de 202</w:t>
      </w:r>
      <w:r>
        <w:rPr>
          <w:rFonts w:asciiTheme="minorHAnsi" w:hAnsiTheme="minorHAnsi" w:cstheme="minorHAnsi"/>
          <w:bCs/>
          <w:color w:val="000000"/>
          <w:sz w:val="24"/>
          <w:szCs w:val="24"/>
        </w:rPr>
        <w:t>4</w:t>
      </w:r>
      <w:r w:rsidRPr="00A67809">
        <w:rPr>
          <w:rFonts w:asciiTheme="minorHAnsi" w:hAnsiTheme="minorHAnsi" w:cstheme="minorHAnsi"/>
          <w:bCs/>
          <w:color w:val="000000"/>
          <w:sz w:val="24"/>
          <w:szCs w:val="24"/>
        </w:rPr>
        <w:t>.</w:t>
      </w:r>
    </w:p>
    <w:p w14:paraId="675FA6DD" w14:textId="77777777" w:rsidR="001875AA" w:rsidRPr="00A67809" w:rsidRDefault="001875AA" w:rsidP="00505BB2">
      <w:pPr>
        <w:tabs>
          <w:tab w:val="left" w:pos="8280"/>
        </w:tabs>
        <w:jc w:val="center"/>
        <w:rPr>
          <w:rFonts w:asciiTheme="minorHAnsi" w:hAnsiTheme="minorHAnsi" w:cstheme="minorHAnsi"/>
          <w:b/>
          <w:color w:val="000000"/>
          <w:sz w:val="24"/>
          <w:szCs w:val="24"/>
        </w:rPr>
      </w:pPr>
    </w:p>
    <w:p w14:paraId="5B9169A4" w14:textId="2E909AFD" w:rsidR="001875AA" w:rsidRDefault="001875AA" w:rsidP="00505BB2">
      <w:pPr>
        <w:tabs>
          <w:tab w:val="left" w:pos="8280"/>
        </w:tabs>
        <w:jc w:val="center"/>
        <w:rPr>
          <w:rFonts w:asciiTheme="minorHAnsi" w:hAnsiTheme="minorHAnsi" w:cstheme="minorHAnsi"/>
          <w:b/>
          <w:color w:val="000000"/>
          <w:sz w:val="12"/>
          <w:szCs w:val="12"/>
        </w:rPr>
      </w:pPr>
    </w:p>
    <w:p w14:paraId="7C96A44A" w14:textId="4914A2C2" w:rsidR="00505BB2" w:rsidRDefault="00505BB2" w:rsidP="00505BB2">
      <w:pPr>
        <w:tabs>
          <w:tab w:val="left" w:pos="8280"/>
        </w:tabs>
        <w:jc w:val="center"/>
        <w:rPr>
          <w:rFonts w:asciiTheme="minorHAnsi" w:hAnsiTheme="minorHAnsi" w:cstheme="minorHAnsi"/>
          <w:b/>
          <w:color w:val="000000"/>
          <w:sz w:val="12"/>
          <w:szCs w:val="12"/>
        </w:rPr>
      </w:pPr>
    </w:p>
    <w:p w14:paraId="37B4BB87" w14:textId="2B8AF5B9" w:rsidR="00505BB2" w:rsidRDefault="00505BB2" w:rsidP="00505BB2">
      <w:pPr>
        <w:tabs>
          <w:tab w:val="left" w:pos="8280"/>
        </w:tabs>
        <w:jc w:val="center"/>
        <w:rPr>
          <w:rFonts w:asciiTheme="minorHAnsi" w:hAnsiTheme="minorHAnsi" w:cstheme="minorHAnsi"/>
          <w:b/>
          <w:color w:val="000000"/>
          <w:sz w:val="12"/>
          <w:szCs w:val="12"/>
        </w:rPr>
      </w:pPr>
    </w:p>
    <w:p w14:paraId="0D017F38" w14:textId="0D7A45FD" w:rsidR="00505BB2" w:rsidRDefault="00505BB2" w:rsidP="00505BB2">
      <w:pPr>
        <w:tabs>
          <w:tab w:val="left" w:pos="8280"/>
        </w:tabs>
        <w:jc w:val="center"/>
        <w:rPr>
          <w:rFonts w:asciiTheme="minorHAnsi" w:hAnsiTheme="minorHAnsi" w:cstheme="minorHAnsi"/>
          <w:b/>
          <w:color w:val="000000"/>
          <w:sz w:val="12"/>
          <w:szCs w:val="12"/>
        </w:rPr>
      </w:pPr>
    </w:p>
    <w:p w14:paraId="26DBA8B1" w14:textId="53360044" w:rsidR="00505BB2" w:rsidRDefault="00505BB2" w:rsidP="00505BB2">
      <w:pPr>
        <w:tabs>
          <w:tab w:val="left" w:pos="8280"/>
        </w:tabs>
        <w:jc w:val="center"/>
        <w:rPr>
          <w:rFonts w:asciiTheme="minorHAnsi" w:hAnsiTheme="minorHAnsi" w:cstheme="minorHAnsi"/>
          <w:b/>
          <w:color w:val="000000"/>
          <w:sz w:val="12"/>
          <w:szCs w:val="12"/>
        </w:rPr>
      </w:pPr>
    </w:p>
    <w:p w14:paraId="59B50213" w14:textId="101D76C9" w:rsidR="00C20C2F" w:rsidRDefault="00C20C2F" w:rsidP="00505BB2">
      <w:pPr>
        <w:tabs>
          <w:tab w:val="left" w:pos="8280"/>
        </w:tabs>
        <w:jc w:val="center"/>
        <w:rPr>
          <w:rFonts w:asciiTheme="minorHAnsi" w:hAnsiTheme="minorHAnsi" w:cstheme="minorHAnsi"/>
          <w:b/>
          <w:color w:val="000000"/>
          <w:sz w:val="12"/>
          <w:szCs w:val="12"/>
        </w:rPr>
      </w:pPr>
    </w:p>
    <w:p w14:paraId="5562B55D" w14:textId="77777777" w:rsidR="00C20C2F" w:rsidRDefault="00C20C2F" w:rsidP="00505BB2">
      <w:pPr>
        <w:tabs>
          <w:tab w:val="left" w:pos="8280"/>
        </w:tabs>
        <w:jc w:val="center"/>
        <w:rPr>
          <w:rFonts w:asciiTheme="minorHAnsi" w:hAnsiTheme="minorHAnsi" w:cstheme="minorHAnsi"/>
          <w:b/>
          <w:color w:val="000000"/>
          <w:sz w:val="12"/>
          <w:szCs w:val="12"/>
        </w:rPr>
      </w:pPr>
    </w:p>
    <w:p w14:paraId="446A3C01" w14:textId="77777777" w:rsidR="001875AA" w:rsidRPr="00C4670F" w:rsidRDefault="001875AA" w:rsidP="00505BB2">
      <w:pPr>
        <w:tabs>
          <w:tab w:val="left" w:pos="8280"/>
        </w:tabs>
        <w:jc w:val="center"/>
        <w:rPr>
          <w:rFonts w:asciiTheme="minorHAnsi" w:hAnsiTheme="minorHAnsi" w:cstheme="minorHAnsi"/>
          <w:b/>
          <w:color w:val="000000"/>
          <w:sz w:val="24"/>
          <w:szCs w:val="24"/>
        </w:rPr>
      </w:pPr>
    </w:p>
    <w:p w14:paraId="3A8CBF2A" w14:textId="77777777" w:rsidR="001875AA" w:rsidRPr="00C4670F" w:rsidRDefault="001875AA" w:rsidP="00505BB2">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INSPETOR DANIEL MANGABEIRA</w:t>
      </w:r>
    </w:p>
    <w:p w14:paraId="5E530632" w14:textId="448E8F11" w:rsidR="00FE036A" w:rsidRPr="00D0279A" w:rsidRDefault="001875AA" w:rsidP="00505BB2">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VEREADOR</w:t>
      </w:r>
    </w:p>
    <w:sectPr w:rsidR="00FE036A" w:rsidRPr="00D0279A" w:rsidSect="00214134">
      <w:headerReference w:type="default" r:id="rId8"/>
      <w:footerReference w:type="default" r:id="rId9"/>
      <w:footnotePr>
        <w:pos w:val="beneathText"/>
      </w:footnotePr>
      <w:type w:val="continuous"/>
      <w:pgSz w:w="11905" w:h="16837"/>
      <w:pgMar w:top="1701" w:right="1134" w:bottom="1134" w:left="1701" w:header="567"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0D53E" w14:textId="77777777" w:rsidR="00D92CA4" w:rsidRDefault="00D92CA4">
      <w:r>
        <w:separator/>
      </w:r>
    </w:p>
  </w:endnote>
  <w:endnote w:type="continuationSeparator" w:id="0">
    <w:p w14:paraId="16414113" w14:textId="77777777" w:rsidR="00D92CA4" w:rsidRDefault="00D9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default"/>
    <w:sig w:usb0="00000000"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2711" w14:textId="77777777" w:rsidR="0098011C" w:rsidRPr="00BE1E8C" w:rsidRDefault="0098011C" w:rsidP="0098011C">
    <w:pPr>
      <w:pStyle w:val="Rodap"/>
      <w:jc w:val="center"/>
      <w:rPr>
        <w:rFonts w:ascii="Cambria" w:hAnsi="Cambria" w:cs="Calibri"/>
      </w:rPr>
    </w:pPr>
    <w:r w:rsidRPr="00BE1E8C">
      <w:rPr>
        <w:rFonts w:ascii="Cambria" w:hAnsi="Cambria" w:cs="Calibri"/>
      </w:rPr>
      <w:t>__________________________________________________________________________________________________________________________</w:t>
    </w:r>
  </w:p>
  <w:p w14:paraId="51BDA76B" w14:textId="77777777" w:rsidR="0098011C" w:rsidRPr="00BE1E8C" w:rsidRDefault="0098011C" w:rsidP="0098011C">
    <w:pPr>
      <w:pStyle w:val="Rodap"/>
      <w:jc w:val="center"/>
      <w:rPr>
        <w:rFonts w:ascii="Cambria" w:hAnsi="Cambria" w:cs="Calibri"/>
      </w:rPr>
    </w:pPr>
    <w:r w:rsidRPr="00BE1E8C">
      <w:rPr>
        <w:rFonts w:ascii="Cambria" w:hAnsi="Cambria" w:cs="Calibri"/>
      </w:rPr>
      <w:t xml:space="preserve">Palácio João Evangelista Pereira de Melo, Av. Cap. </w:t>
    </w:r>
    <w:proofErr w:type="spellStart"/>
    <w:r w:rsidRPr="00BE1E8C">
      <w:rPr>
        <w:rFonts w:ascii="Cambria" w:hAnsi="Cambria" w:cs="Calibri"/>
      </w:rPr>
      <w:t>Ene</w:t>
    </w:r>
    <w:proofErr w:type="spellEnd"/>
    <w:r w:rsidRPr="00BE1E8C">
      <w:rPr>
        <w:rFonts w:ascii="Cambria" w:hAnsi="Cambria" w:cs="Calibri"/>
      </w:rPr>
      <w:t xml:space="preserve"> Garcez, nº 992 – Centro – Fone: (095) 3621-2890</w:t>
    </w:r>
  </w:p>
  <w:p w14:paraId="2CA2973E" w14:textId="73CC919B" w:rsidR="00A847C6" w:rsidRDefault="0098011C" w:rsidP="0098011C">
    <w:pPr>
      <w:pStyle w:val="Rodap"/>
      <w:jc w:val="center"/>
      <w:rPr>
        <w:rFonts w:ascii="Cambria" w:hAnsi="Cambria" w:cs="Arial"/>
        <w:sz w:val="16"/>
        <w:szCs w:val="16"/>
      </w:rPr>
    </w:pPr>
    <w:r w:rsidRPr="00BE1E8C">
      <w:rPr>
        <w:rFonts w:ascii="Cambria" w:hAnsi="Cambria" w:cs="Calibri"/>
      </w:rPr>
      <w:t>CEP: 69.301-160 – Boa Vista - RR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3305" w14:textId="77777777" w:rsidR="00D92CA4" w:rsidRDefault="00D92CA4">
      <w:r>
        <w:separator/>
      </w:r>
    </w:p>
  </w:footnote>
  <w:footnote w:type="continuationSeparator" w:id="0">
    <w:p w14:paraId="36A611D4" w14:textId="77777777" w:rsidR="00D92CA4" w:rsidRDefault="00D92C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5541" w14:textId="77777777" w:rsidR="00A847C6" w:rsidRDefault="00A847C6">
    <w:pPr>
      <w:pStyle w:val="Cabealho"/>
      <w:ind w:left="-426" w:firstLine="426"/>
      <w:jc w:val="center"/>
      <w:rPr>
        <w:rFonts w:ascii="Verdana" w:hAnsi="Verdana"/>
        <w:b/>
        <w:caps/>
        <w:sz w:val="2"/>
      </w:rPr>
    </w:pPr>
  </w:p>
  <w:p w14:paraId="46FD5D41" w14:textId="77777777" w:rsidR="00A847C6" w:rsidRDefault="00A847C6">
    <w:pPr>
      <w:pStyle w:val="Cabealho"/>
      <w:jc w:val="center"/>
      <w:rPr>
        <w:sz w:val="2"/>
      </w:rPr>
    </w:pPr>
  </w:p>
  <w:p w14:paraId="00EF5AC3" w14:textId="308352F1" w:rsidR="00A847C6" w:rsidRDefault="00560C2F">
    <w:pPr>
      <w:pStyle w:val="Cabealho"/>
      <w:tabs>
        <w:tab w:val="center" w:pos="4535"/>
        <w:tab w:val="left" w:pos="6807"/>
      </w:tabs>
      <w:ind w:left="-426" w:firstLine="426"/>
      <w:rPr>
        <w:rFonts w:ascii="Verdana" w:hAnsi="Verdana"/>
        <w:b/>
        <w:caps/>
      </w:rPr>
    </w:pPr>
    <w:r>
      <w:rPr>
        <w:rFonts w:ascii="Verdana" w:hAnsi="Verdana"/>
        <w:b/>
        <w:caps/>
        <w:noProof/>
        <w:sz w:val="16"/>
      </w:rPr>
      <mc:AlternateContent>
        <mc:Choice Requires="wps">
          <w:drawing>
            <wp:anchor distT="0" distB="0" distL="114300" distR="114300" simplePos="0" relativeHeight="251658240" behindDoc="0" locked="0" layoutInCell="1" allowOverlap="1" wp14:anchorId="67551EAA" wp14:editId="377577D7">
              <wp:simplePos x="0" y="0"/>
              <wp:positionH relativeFrom="column">
                <wp:posOffset>-1854835</wp:posOffset>
              </wp:positionH>
              <wp:positionV relativeFrom="paragraph">
                <wp:posOffset>1560195</wp:posOffset>
              </wp:positionV>
              <wp:extent cx="7384415" cy="6590665"/>
              <wp:effectExtent l="0" t="1258570" r="0" b="539115"/>
              <wp:wrapNone/>
              <wp:docPr id="215232850" name="Arc 10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813588" flipV="1">
                        <a:off x="0" y="0"/>
                        <a:ext cx="7384415" cy="6590665"/>
                      </a:xfrm>
                      <a:custGeom>
                        <a:avLst/>
                        <a:gdLst>
                          <a:gd name="G0" fmla="+- 854 0 0"/>
                          <a:gd name="G1" fmla="+- 21600 0 0"/>
                          <a:gd name="G2" fmla="+- 21600 0 0"/>
                          <a:gd name="T0" fmla="*/ 0 w 22142"/>
                          <a:gd name="T1" fmla="*/ 17 h 21600"/>
                          <a:gd name="T2" fmla="*/ 22142 w 22142"/>
                          <a:gd name="T3" fmla="*/ 17943 h 21600"/>
                          <a:gd name="T4" fmla="*/ 854 w 22142"/>
                          <a:gd name="T5" fmla="*/ 21600 h 21600"/>
                        </a:gdLst>
                        <a:ahLst/>
                        <a:cxnLst>
                          <a:cxn ang="0">
                            <a:pos x="T0" y="T1"/>
                          </a:cxn>
                          <a:cxn ang="0">
                            <a:pos x="T2" y="T3"/>
                          </a:cxn>
                          <a:cxn ang="0">
                            <a:pos x="T4" y="T5"/>
                          </a:cxn>
                        </a:cxnLst>
                        <a:rect l="0" t="0" r="r" b="b"/>
                        <a:pathLst>
                          <a:path w="22142" h="21600" fill="none" extrusionOk="0">
                            <a:moveTo>
                              <a:pt x="-1" y="16"/>
                            </a:moveTo>
                            <a:cubicBezTo>
                              <a:pt x="284" y="5"/>
                              <a:pt x="569" y="0"/>
                              <a:pt x="854" y="0"/>
                            </a:cubicBezTo>
                            <a:cubicBezTo>
                              <a:pt x="11372" y="0"/>
                              <a:pt x="20361" y="7576"/>
                              <a:pt x="22142" y="17942"/>
                            </a:cubicBezTo>
                          </a:path>
                          <a:path w="22142" h="21600" stroke="0" extrusionOk="0">
                            <a:moveTo>
                              <a:pt x="-1" y="16"/>
                            </a:moveTo>
                            <a:cubicBezTo>
                              <a:pt x="284" y="5"/>
                              <a:pt x="569" y="0"/>
                              <a:pt x="854" y="0"/>
                            </a:cubicBezTo>
                            <a:cubicBezTo>
                              <a:pt x="11372" y="0"/>
                              <a:pt x="20361" y="7576"/>
                              <a:pt x="22142" y="17942"/>
                            </a:cubicBezTo>
                            <a:lnTo>
                              <a:pt x="854" y="2160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A312B0" id="Arc 1091" o:spid="_x0000_s1026" style="position:absolute;margin-left:-146.05pt;margin-top:122.85pt;width:581.45pt;height:518.95pt;rotation:-8534522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4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" path="m-1,16nfc284,5,569,,854,,11372,,20361,7576,22142,17942em-1,16nsc284,5,569,,854,,11372,,20361,7576,22142,17942l854,21600,-1,16xe" filled="f" strokecolor="#1f497d">
              <v:path arrowok="t" o:extrusionok="f" o:connecttype="custom" o:connectlocs="0,5187;7384415,5474829;284811,6590665" o:connectangles="0,0,0"/>
            </v:shape>
          </w:pict>
        </mc:Fallback>
      </mc:AlternateContent>
    </w:r>
    <w:r>
      <w:rPr>
        <w:rFonts w:ascii="Verdana" w:hAnsi="Verdana"/>
        <w:b/>
        <w:caps/>
        <w:noProof/>
        <w:sz w:val="16"/>
      </w:rPr>
      <mc:AlternateContent>
        <mc:Choice Requires="wps">
          <w:drawing>
            <wp:anchor distT="0" distB="0" distL="114300" distR="114300" simplePos="0" relativeHeight="251657216" behindDoc="0" locked="0" layoutInCell="1" allowOverlap="1" wp14:anchorId="478659F7" wp14:editId="6A51B667">
              <wp:simplePos x="0" y="0"/>
              <wp:positionH relativeFrom="column">
                <wp:posOffset>-2086610</wp:posOffset>
              </wp:positionH>
              <wp:positionV relativeFrom="paragraph">
                <wp:posOffset>1435100</wp:posOffset>
              </wp:positionV>
              <wp:extent cx="7124065" cy="7968615"/>
              <wp:effectExtent l="0" t="1358900" r="0" b="445135"/>
              <wp:wrapNone/>
              <wp:docPr id="349080550" name="Arc 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74311" flipV="1">
                        <a:off x="0" y="0"/>
                        <a:ext cx="7124065" cy="7968615"/>
                      </a:xfrm>
                      <a:custGeom>
                        <a:avLst/>
                        <a:gdLst>
                          <a:gd name="G0" fmla="+- 0 0 0"/>
                          <a:gd name="G1" fmla="+- 21600 0 0"/>
                          <a:gd name="G2" fmla="+- 21600 0 0"/>
                          <a:gd name="T0" fmla="*/ 0 w 21362"/>
                          <a:gd name="T1" fmla="*/ 0 h 21600"/>
                          <a:gd name="T2" fmla="*/ 21362 w 21362"/>
                          <a:gd name="T3" fmla="*/ 18399 h 21600"/>
                          <a:gd name="T4" fmla="*/ 0 w 21362"/>
                          <a:gd name="T5" fmla="*/ 21600 h 21600"/>
                        </a:gdLst>
                        <a:ahLst/>
                        <a:cxnLst>
                          <a:cxn ang="0">
                            <a:pos x="T0" y="T1"/>
                          </a:cxn>
                          <a:cxn ang="0">
                            <a:pos x="T2" y="T3"/>
                          </a:cxn>
                          <a:cxn ang="0">
                            <a:pos x="T4" y="T5"/>
                          </a:cxn>
                        </a:cxnLst>
                        <a:rect l="0" t="0" r="r" b="b"/>
                        <a:pathLst>
                          <a:path w="21362" h="21600" fill="none" extrusionOk="0">
                            <a:moveTo>
                              <a:pt x="0" y="0"/>
                            </a:moveTo>
                            <a:cubicBezTo>
                              <a:pt x="10693" y="0"/>
                              <a:pt x="19776" y="7823"/>
                              <a:pt x="21361" y="18399"/>
                            </a:cubicBezTo>
                          </a:path>
                          <a:path w="21362" h="21600" stroke="0" extrusionOk="0">
                            <a:moveTo>
                              <a:pt x="0" y="0"/>
                            </a:moveTo>
                            <a:cubicBezTo>
                              <a:pt x="10693" y="0"/>
                              <a:pt x="19776" y="7823"/>
                              <a:pt x="21361" y="18399"/>
                            </a:cubicBezTo>
                            <a:lnTo>
                              <a:pt x="0" y="2160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F95CD2" id="Arc 1090" o:spid="_x0000_s1026" style="position:absolute;margin-left:-164.3pt;margin-top:113pt;width:560.95pt;height:627.45pt;rotation:-9256207fd;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6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" path="m,nfc10693,,19776,7823,21361,18399em,nsc10693,,19776,7823,21361,18399l,21600,,xe" filled="f" strokecolor="#1f497d">
              <v:path arrowok="t" o:extrusionok="f" o:connecttype="custom" o:connectlocs="0,0;7124065,6787711;0,7968615" o:connectangles="0,0,0"/>
            </v:shape>
          </w:pict>
        </mc:Fallback>
      </mc:AlternateContent>
    </w:r>
    <w:r>
      <w:rPr>
        <w:rFonts w:ascii="Verdana" w:hAnsi="Verdana"/>
        <w:b/>
        <w:caps/>
        <w:noProof/>
        <w:sz w:val="16"/>
      </w:rPr>
      <mc:AlternateContent>
        <mc:Choice Requires="wps">
          <w:drawing>
            <wp:anchor distT="0" distB="0" distL="114300" distR="114300" simplePos="0" relativeHeight="251656192" behindDoc="0" locked="0" layoutInCell="1" allowOverlap="1" wp14:anchorId="08363C64" wp14:editId="20A68C64">
              <wp:simplePos x="0" y="0"/>
              <wp:positionH relativeFrom="column">
                <wp:posOffset>-2284095</wp:posOffset>
              </wp:positionH>
              <wp:positionV relativeFrom="paragraph">
                <wp:posOffset>386715</wp:posOffset>
              </wp:positionV>
              <wp:extent cx="7203440" cy="6340475"/>
              <wp:effectExtent l="0" t="262890" r="0" b="626110"/>
              <wp:wrapNone/>
              <wp:docPr id="911520769" name="Arc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149038" flipV="1">
                        <a:off x="0" y="0"/>
                        <a:ext cx="7203440" cy="6340475"/>
                      </a:xfrm>
                      <a:custGeom>
                        <a:avLst/>
                        <a:gdLst>
                          <a:gd name="G0" fmla="+- 0 0 0"/>
                          <a:gd name="G1" fmla="+- 20780 0 0"/>
                          <a:gd name="G2" fmla="+- 21600 0 0"/>
                          <a:gd name="T0" fmla="*/ 5894 w 21600"/>
                          <a:gd name="T1" fmla="*/ 0 h 20780"/>
                          <a:gd name="T2" fmla="*/ 21600 w 21600"/>
                          <a:gd name="T3" fmla="*/ 20780 h 20780"/>
                          <a:gd name="T4" fmla="*/ 0 w 21600"/>
                          <a:gd name="T5" fmla="*/ 20780 h 20780"/>
                        </a:gdLst>
                        <a:ahLst/>
                        <a:cxnLst>
                          <a:cxn ang="0">
                            <a:pos x="T0" y="T1"/>
                          </a:cxn>
                          <a:cxn ang="0">
                            <a:pos x="T2" y="T3"/>
                          </a:cxn>
                          <a:cxn ang="0">
                            <a:pos x="T4" y="T5"/>
                          </a:cxn>
                        </a:cxnLst>
                        <a:rect l="0" t="0" r="r" b="b"/>
                        <a:pathLst>
                          <a:path w="21600" h="20780" fill="none" extrusionOk="0">
                            <a:moveTo>
                              <a:pt x="5894" y="-1"/>
                            </a:moveTo>
                            <a:cubicBezTo>
                              <a:pt x="15186" y="2635"/>
                              <a:pt x="21600" y="11120"/>
                              <a:pt x="21600" y="20780"/>
                            </a:cubicBezTo>
                          </a:path>
                          <a:path w="21600" h="20780" stroke="0" extrusionOk="0">
                            <a:moveTo>
                              <a:pt x="5894" y="-1"/>
                            </a:moveTo>
                            <a:cubicBezTo>
                              <a:pt x="15186" y="2635"/>
                              <a:pt x="21600" y="11120"/>
                              <a:pt x="21600" y="20780"/>
                            </a:cubicBezTo>
                            <a:lnTo>
                              <a:pt x="0" y="2078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F9BBF7" id="Arc 1089" o:spid="_x0000_s1026" style="position:absolute;margin-left:-179.85pt;margin-top:30.45pt;width:567.2pt;height:499.25pt;rotation:-11085456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" path="m5894,-1nfc15186,2635,21600,11120,21600,20780em5894,-1nsc15186,2635,21600,11120,21600,20780l,20780,5894,-1xe" filled="f" strokecolor="#1f497d">
              <v:path arrowok="t" o:extrusionok="f" o:connecttype="custom" o:connectlocs="1965605,0;7203440,6340475;0,6340475" o:connectangles="0,0,0"/>
            </v:shape>
          </w:pict>
        </mc:Fallback>
      </mc:AlternateContent>
    </w:r>
    <w:r>
      <w:rPr>
        <w:rFonts w:ascii="Verdana" w:hAnsi="Verdana"/>
        <w:b/>
        <w:caps/>
        <w:sz w:val="16"/>
      </w:rPr>
      <w:tab/>
    </w:r>
    <w:r>
      <w:rPr>
        <w:rFonts w:ascii="Verdana" w:hAnsi="Verdana"/>
        <w:b/>
        <w:caps/>
        <w:sz w:val="16"/>
      </w:rPr>
      <w:tab/>
    </w:r>
    <w:r w:rsidR="00D92CA4">
      <w:rPr>
        <w:rFonts w:ascii="Verdana" w:hAnsi="Verdana"/>
        <w:b/>
        <w:caps/>
        <w:sz w:val="16"/>
      </w:rPr>
      <w:pict w14:anchorId="23B7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8031" o:spid="_x0000_s2112" type="#_x0000_t75" style="position:absolute;left:0;text-align:left;margin-left:0;margin-top:0;width:453.45pt;height:178.6pt;z-index:-251656192;mso-wrap-style:square;mso-position-horizontal:center;mso-position-horizontal-relative:margin;mso-position-vertical:center;mso-position-vertical-relative:margin" o:allowincell="f">
          <v:imagedata r:id="rId1" o:title="Sem título" gain="19661f" blacklevel="22938f"/>
          <w10:wrap anchorx="margin" anchory="margin"/>
        </v:shape>
      </w:pict>
    </w:r>
    <w:r>
      <w:rPr>
        <w:rFonts w:ascii="Verdana" w:hAnsi="Verdana"/>
        <w:b/>
        <w:caps/>
        <w:noProof/>
        <w:sz w:val="16"/>
      </w:rPr>
      <w:drawing>
        <wp:inline distT="0" distB="0" distL="0" distR="0" wp14:anchorId="4EAE3B2F" wp14:editId="7F51FB7E">
          <wp:extent cx="719455" cy="791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791210"/>
                  </a:xfrm>
                  <a:prstGeom prst="rect">
                    <a:avLst/>
                  </a:prstGeom>
                  <a:noFill/>
                  <a:ln>
                    <a:noFill/>
                  </a:ln>
                </pic:spPr>
              </pic:pic>
            </a:graphicData>
          </a:graphic>
        </wp:inline>
      </w:drawing>
    </w:r>
    <w:r>
      <w:rPr>
        <w:rFonts w:ascii="Verdana" w:hAnsi="Verdana"/>
        <w:b/>
        <w:caps/>
        <w:sz w:val="16"/>
      </w:rPr>
      <w:tab/>
    </w:r>
    <w:r>
      <w:rPr>
        <w:rFonts w:ascii="Verdana" w:hAnsi="Verdana"/>
        <w:b/>
        <w:caps/>
        <w:sz w:val="16"/>
      </w:rPr>
      <w:tab/>
    </w:r>
  </w:p>
  <w:p w14:paraId="79799DA3" w14:textId="5C3A19B8" w:rsidR="00A847C6" w:rsidRDefault="00560C2F">
    <w:pPr>
      <w:pStyle w:val="Cabealho"/>
      <w:tabs>
        <w:tab w:val="center" w:pos="5101"/>
        <w:tab w:val="left" w:pos="7095"/>
      </w:tabs>
      <w:ind w:left="-426" w:firstLine="426"/>
      <w:jc w:val="center"/>
      <w:rPr>
        <w:rFonts w:ascii="Cambria" w:eastAsia="Arial Unicode MS" w:hAnsi="Cambria"/>
        <w:b/>
        <w:caps/>
        <w:sz w:val="18"/>
      </w:rPr>
    </w:pPr>
    <w:r>
      <w:rPr>
        <w:rFonts w:ascii="Cambria" w:eastAsia="Arial Unicode MS" w:hAnsi="Cambria"/>
        <w:b/>
        <w:noProof/>
        <w:sz w:val="18"/>
      </w:rPr>
      <w:drawing>
        <wp:anchor distT="0" distB="0" distL="114300" distR="114300" simplePos="0" relativeHeight="251655168" behindDoc="0" locked="0" layoutInCell="1" allowOverlap="1" wp14:anchorId="0D215304" wp14:editId="65F0A6C1">
          <wp:simplePos x="0" y="0"/>
          <wp:positionH relativeFrom="column">
            <wp:posOffset>8382000</wp:posOffset>
          </wp:positionH>
          <wp:positionV relativeFrom="paragraph">
            <wp:posOffset>-190500</wp:posOffset>
          </wp:positionV>
          <wp:extent cx="942975" cy="533400"/>
          <wp:effectExtent l="0" t="0" r="0" b="0"/>
          <wp:wrapNone/>
          <wp:docPr id="63" name="Imagem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8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Arial Unicode MS" w:hAnsi="Cambria"/>
        <w:b/>
        <w:sz w:val="18"/>
      </w:rPr>
      <w:t>“BRASIL - DO CABURAÍ AO CHUÍ”</w:t>
    </w:r>
  </w:p>
  <w:p w14:paraId="49A17C43" w14:textId="77777777" w:rsidR="00A847C6" w:rsidRDefault="00DC03E7">
    <w:pPr>
      <w:pStyle w:val="Cabealho"/>
      <w:tabs>
        <w:tab w:val="center" w:pos="5101"/>
        <w:tab w:val="left" w:pos="7095"/>
      </w:tabs>
      <w:ind w:left="-426" w:firstLine="426"/>
      <w:jc w:val="center"/>
      <w:rPr>
        <w:rFonts w:ascii="Cambria" w:eastAsia="Arial Unicode MS" w:hAnsi="Cambria"/>
        <w:b/>
        <w:caps/>
        <w:sz w:val="18"/>
      </w:rPr>
    </w:pPr>
    <w:r>
      <w:rPr>
        <w:rFonts w:ascii="Cambria" w:eastAsia="Arial Unicode MS" w:hAnsi="Cambria"/>
        <w:b/>
        <w:caps/>
        <w:sz w:val="18"/>
      </w:rPr>
      <w:t>CÂMARA MUNICIPAL DE BOA VISTA</w:t>
    </w:r>
  </w:p>
  <w:p w14:paraId="5328FA12" w14:textId="6C77FB39" w:rsidR="00A847C6" w:rsidRPr="00DE4C80" w:rsidRDefault="00560C2F">
    <w:pPr>
      <w:pStyle w:val="Cabealho"/>
      <w:tabs>
        <w:tab w:val="center" w:pos="5101"/>
        <w:tab w:val="left" w:pos="7095"/>
      </w:tabs>
      <w:jc w:val="center"/>
      <w:rPr>
        <w:rFonts w:ascii="Cambria" w:eastAsia="Arial Unicode MS" w:hAnsi="Cambria"/>
        <w:b/>
        <w:caps/>
        <w:sz w:val="18"/>
      </w:rPr>
    </w:pPr>
    <w:r>
      <w:rPr>
        <w:rFonts w:ascii="Cambria" w:eastAsia="Arial Unicode MS" w:hAnsi="Cambria"/>
        <w:b/>
        <w:caps/>
        <w:noProof/>
        <w:sz w:val="18"/>
      </w:rPr>
      <mc:AlternateContent>
        <mc:Choice Requires="wps">
          <w:drawing>
            <wp:anchor distT="0" distB="0" distL="114300" distR="114300" simplePos="0" relativeHeight="251659264" behindDoc="0" locked="0" layoutInCell="1" allowOverlap="1" wp14:anchorId="527A8B3B" wp14:editId="10962E39">
              <wp:simplePos x="0" y="0"/>
              <wp:positionH relativeFrom="margin">
                <wp:posOffset>-41910</wp:posOffset>
              </wp:positionH>
              <wp:positionV relativeFrom="paragraph">
                <wp:posOffset>156845</wp:posOffset>
              </wp:positionV>
              <wp:extent cx="5819775" cy="0"/>
              <wp:effectExtent l="5715" t="13970" r="13335" b="5080"/>
              <wp:wrapNone/>
              <wp:docPr id="1177087499" name="AutoForma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2E13C3" id="_x0000_t32" coordsize="21600,21600" o:spt="32" o:oned="t" path="m,l21600,21600e" filled="f">
              <v:path arrowok="t" fillok="f" o:connecttype="none"/>
              <o:lock v:ext="edit" shapetype="t"/>
            </v:shapetype>
            <v:shape id="AutoForma 1092" o:spid="_x0000_s1026" type="#_x0000_t32" style="position:absolute;margin-left:-3.3pt;margin-top:12.35pt;width:458.2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fivgEAAGEDAAAOAAAAZHJzL2Uyb0RvYy54bWysU8Fu2zAMvQ/YPwi6L44DZG2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">
              <w10:wrap anchorx="margin"/>
            </v:shape>
          </w:pict>
        </mc:Fallback>
      </mc:AlternateContent>
    </w:r>
    <w:r w:rsidR="00DE4C80">
      <w:rPr>
        <w:rFonts w:ascii="Cambria" w:eastAsia="Arial Unicode MS" w:hAnsi="Cambria"/>
        <w:b/>
        <w:caps/>
        <w:sz w:val="18"/>
      </w:rPr>
      <w:t>GABINETE INSP. DANIEL MANGABEIRA</w:t>
    </w:r>
  </w:p>
  <w:p w14:paraId="660E554F" w14:textId="77777777" w:rsidR="00A847C6" w:rsidRDefault="00A847C6">
    <w:pPr>
      <w:pStyle w:val="Cabealho"/>
      <w:tabs>
        <w:tab w:val="center" w:pos="5101"/>
        <w:tab w:val="left" w:pos="7095"/>
      </w:tabs>
      <w:jc w:val="center"/>
      <w:rPr>
        <w:rFonts w:ascii="Cambria" w:eastAsia="Arial Unicode MS" w:hAnsi="Cambria"/>
        <w:b/>
        <w:caps/>
        <w:sz w:val="18"/>
      </w:rPr>
    </w:pPr>
  </w:p>
  <w:p w14:paraId="4EEBB08F" w14:textId="77777777" w:rsidR="00A847C6" w:rsidRDefault="00A847C6">
    <w:pPr>
      <w:pStyle w:val="Cabealho"/>
      <w:rPr>
        <w:sz w:val="4"/>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3F893529"/>
    <w:multiLevelType w:val="hybridMultilevel"/>
    <w:tmpl w:val="251C0742"/>
    <w:lvl w:ilvl="0" w:tplc="18B6522E">
      <w:start w:val="1"/>
      <w:numFmt w:val="decimal"/>
      <w:lvlText w:val="%1."/>
      <w:lvlJc w:val="left"/>
      <w:pPr>
        <w:ind w:left="1068" w:hanging="360"/>
      </w:pPr>
      <w:rPr>
        <w:rFonts w:hint="default"/>
        <w:b w:val="0"/>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751C7479"/>
    <w:multiLevelType w:val="hybridMultilevel"/>
    <w:tmpl w:val="40A09BDC"/>
    <w:lvl w:ilvl="0" w:tplc="E8884036">
      <w:start w:val="1"/>
      <w:numFmt w:val="upperRoman"/>
      <w:lvlText w:val="%1-"/>
      <w:lvlJc w:val="left"/>
      <w:pPr>
        <w:ind w:left="411" w:hanging="211"/>
      </w:pPr>
      <w:rPr>
        <w:rFonts w:ascii="Arial MT" w:eastAsia="Arial MT" w:hAnsi="Arial MT" w:cs="Arial MT" w:hint="default"/>
        <w:b w:val="0"/>
        <w:bCs w:val="0"/>
        <w:i w:val="0"/>
        <w:iCs w:val="0"/>
        <w:spacing w:val="-2"/>
        <w:w w:val="99"/>
        <w:sz w:val="24"/>
        <w:szCs w:val="24"/>
        <w:lang w:val="pt-PT" w:eastAsia="en-US" w:bidi="ar-SA"/>
      </w:rPr>
    </w:lvl>
    <w:lvl w:ilvl="1" w:tplc="ABB4A076">
      <w:numFmt w:val="bullet"/>
      <w:lvlText w:val="•"/>
      <w:lvlJc w:val="left"/>
      <w:pPr>
        <w:ind w:left="1337" w:hanging="211"/>
      </w:pPr>
      <w:rPr>
        <w:rFonts w:hint="default"/>
        <w:lang w:val="pt-PT" w:eastAsia="en-US" w:bidi="ar-SA"/>
      </w:rPr>
    </w:lvl>
    <w:lvl w:ilvl="2" w:tplc="7048E47E">
      <w:numFmt w:val="bullet"/>
      <w:lvlText w:val="•"/>
      <w:lvlJc w:val="left"/>
      <w:pPr>
        <w:ind w:left="2254" w:hanging="211"/>
      </w:pPr>
      <w:rPr>
        <w:rFonts w:hint="default"/>
        <w:lang w:val="pt-PT" w:eastAsia="en-US" w:bidi="ar-SA"/>
      </w:rPr>
    </w:lvl>
    <w:lvl w:ilvl="3" w:tplc="32287D7A">
      <w:numFmt w:val="bullet"/>
      <w:lvlText w:val="•"/>
      <w:lvlJc w:val="left"/>
      <w:pPr>
        <w:ind w:left="3171" w:hanging="211"/>
      </w:pPr>
      <w:rPr>
        <w:rFonts w:hint="default"/>
        <w:lang w:val="pt-PT" w:eastAsia="en-US" w:bidi="ar-SA"/>
      </w:rPr>
    </w:lvl>
    <w:lvl w:ilvl="4" w:tplc="502AE026">
      <w:numFmt w:val="bullet"/>
      <w:lvlText w:val="•"/>
      <w:lvlJc w:val="left"/>
      <w:pPr>
        <w:ind w:left="4088" w:hanging="211"/>
      </w:pPr>
      <w:rPr>
        <w:rFonts w:hint="default"/>
        <w:lang w:val="pt-PT" w:eastAsia="en-US" w:bidi="ar-SA"/>
      </w:rPr>
    </w:lvl>
    <w:lvl w:ilvl="5" w:tplc="982AFDFC">
      <w:numFmt w:val="bullet"/>
      <w:lvlText w:val="•"/>
      <w:lvlJc w:val="left"/>
      <w:pPr>
        <w:ind w:left="5005" w:hanging="211"/>
      </w:pPr>
      <w:rPr>
        <w:rFonts w:hint="default"/>
        <w:lang w:val="pt-PT" w:eastAsia="en-US" w:bidi="ar-SA"/>
      </w:rPr>
    </w:lvl>
    <w:lvl w:ilvl="6" w:tplc="45EE2A12">
      <w:numFmt w:val="bullet"/>
      <w:lvlText w:val="•"/>
      <w:lvlJc w:val="left"/>
      <w:pPr>
        <w:ind w:left="5922" w:hanging="211"/>
      </w:pPr>
      <w:rPr>
        <w:rFonts w:hint="default"/>
        <w:lang w:val="pt-PT" w:eastAsia="en-US" w:bidi="ar-SA"/>
      </w:rPr>
    </w:lvl>
    <w:lvl w:ilvl="7" w:tplc="5270F650">
      <w:numFmt w:val="bullet"/>
      <w:lvlText w:val="•"/>
      <w:lvlJc w:val="left"/>
      <w:pPr>
        <w:ind w:left="6839" w:hanging="211"/>
      </w:pPr>
      <w:rPr>
        <w:rFonts w:hint="default"/>
        <w:lang w:val="pt-PT" w:eastAsia="en-US" w:bidi="ar-SA"/>
      </w:rPr>
    </w:lvl>
    <w:lvl w:ilvl="8" w:tplc="DD629066">
      <w:numFmt w:val="bullet"/>
      <w:lvlText w:val="•"/>
      <w:lvlJc w:val="left"/>
      <w:pPr>
        <w:ind w:left="7756" w:hanging="211"/>
      </w:pPr>
      <w:rPr>
        <w:rFonts w:hint="default"/>
        <w:lang w:val="pt-P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113"/>
    <o:shapelayout v:ext="edit">
      <o:idmap v:ext="edit" data="2"/>
    </o:shapelayout>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9E6"/>
    <w:rsid w:val="00014183"/>
    <w:rsid w:val="00014CB1"/>
    <w:rsid w:val="000158BE"/>
    <w:rsid w:val="0002191D"/>
    <w:rsid w:val="00022E04"/>
    <w:rsid w:val="00023D86"/>
    <w:rsid w:val="000253A9"/>
    <w:rsid w:val="00027FE5"/>
    <w:rsid w:val="0003106D"/>
    <w:rsid w:val="000310F6"/>
    <w:rsid w:val="00032E6F"/>
    <w:rsid w:val="000344F9"/>
    <w:rsid w:val="00034D12"/>
    <w:rsid w:val="000502BD"/>
    <w:rsid w:val="00050A85"/>
    <w:rsid w:val="00051DEA"/>
    <w:rsid w:val="00053BB4"/>
    <w:rsid w:val="00053BC1"/>
    <w:rsid w:val="00053C92"/>
    <w:rsid w:val="00054AD4"/>
    <w:rsid w:val="00055D9B"/>
    <w:rsid w:val="00057E56"/>
    <w:rsid w:val="00063001"/>
    <w:rsid w:val="0006487B"/>
    <w:rsid w:val="00065ADA"/>
    <w:rsid w:val="0006769C"/>
    <w:rsid w:val="00072099"/>
    <w:rsid w:val="0007283E"/>
    <w:rsid w:val="000739F9"/>
    <w:rsid w:val="0007494F"/>
    <w:rsid w:val="000828AE"/>
    <w:rsid w:val="00082A4F"/>
    <w:rsid w:val="00082CDB"/>
    <w:rsid w:val="00083526"/>
    <w:rsid w:val="00084D0B"/>
    <w:rsid w:val="0008610E"/>
    <w:rsid w:val="000865D8"/>
    <w:rsid w:val="000907D6"/>
    <w:rsid w:val="00092BB2"/>
    <w:rsid w:val="000946FF"/>
    <w:rsid w:val="00096497"/>
    <w:rsid w:val="0009682D"/>
    <w:rsid w:val="000A308B"/>
    <w:rsid w:val="000A30D3"/>
    <w:rsid w:val="000A5669"/>
    <w:rsid w:val="000A630A"/>
    <w:rsid w:val="000A7302"/>
    <w:rsid w:val="000A739B"/>
    <w:rsid w:val="000B0795"/>
    <w:rsid w:val="000B0909"/>
    <w:rsid w:val="000B0955"/>
    <w:rsid w:val="000B0E8F"/>
    <w:rsid w:val="000B182D"/>
    <w:rsid w:val="000B3818"/>
    <w:rsid w:val="000B4DBB"/>
    <w:rsid w:val="000B6394"/>
    <w:rsid w:val="000B7410"/>
    <w:rsid w:val="000C18C9"/>
    <w:rsid w:val="000C26D9"/>
    <w:rsid w:val="000C6579"/>
    <w:rsid w:val="000D57AF"/>
    <w:rsid w:val="000E01BC"/>
    <w:rsid w:val="000E18B5"/>
    <w:rsid w:val="000E2072"/>
    <w:rsid w:val="000E48B8"/>
    <w:rsid w:val="000E5980"/>
    <w:rsid w:val="000F243F"/>
    <w:rsid w:val="000F52AD"/>
    <w:rsid w:val="000F685A"/>
    <w:rsid w:val="00102FDA"/>
    <w:rsid w:val="00107AF4"/>
    <w:rsid w:val="0011324B"/>
    <w:rsid w:val="001141B3"/>
    <w:rsid w:val="00121786"/>
    <w:rsid w:val="00124A1E"/>
    <w:rsid w:val="0013177C"/>
    <w:rsid w:val="00135DDF"/>
    <w:rsid w:val="001374E4"/>
    <w:rsid w:val="001417C0"/>
    <w:rsid w:val="0014334A"/>
    <w:rsid w:val="0014471F"/>
    <w:rsid w:val="00147D3E"/>
    <w:rsid w:val="00150786"/>
    <w:rsid w:val="001642A7"/>
    <w:rsid w:val="00165C31"/>
    <w:rsid w:val="00172A27"/>
    <w:rsid w:val="00174E46"/>
    <w:rsid w:val="00177C6B"/>
    <w:rsid w:val="001801EF"/>
    <w:rsid w:val="0018049A"/>
    <w:rsid w:val="00181F21"/>
    <w:rsid w:val="00185F4C"/>
    <w:rsid w:val="0018728E"/>
    <w:rsid w:val="001875AA"/>
    <w:rsid w:val="00191390"/>
    <w:rsid w:val="001941E2"/>
    <w:rsid w:val="001A600E"/>
    <w:rsid w:val="001A6DE8"/>
    <w:rsid w:val="001B13BC"/>
    <w:rsid w:val="001B34DE"/>
    <w:rsid w:val="001C182C"/>
    <w:rsid w:val="001C47C3"/>
    <w:rsid w:val="001C7276"/>
    <w:rsid w:val="001D3B4B"/>
    <w:rsid w:val="001D460B"/>
    <w:rsid w:val="001D7E81"/>
    <w:rsid w:val="001E2C7B"/>
    <w:rsid w:val="001E374E"/>
    <w:rsid w:val="001E3B0B"/>
    <w:rsid w:val="001E49B1"/>
    <w:rsid w:val="001E5ECD"/>
    <w:rsid w:val="001F10FE"/>
    <w:rsid w:val="001F58F3"/>
    <w:rsid w:val="001F6894"/>
    <w:rsid w:val="00201FAD"/>
    <w:rsid w:val="002039BA"/>
    <w:rsid w:val="00205B19"/>
    <w:rsid w:val="002075BB"/>
    <w:rsid w:val="00207770"/>
    <w:rsid w:val="002120BA"/>
    <w:rsid w:val="0021314C"/>
    <w:rsid w:val="00214134"/>
    <w:rsid w:val="002204EF"/>
    <w:rsid w:val="00226439"/>
    <w:rsid w:val="00235979"/>
    <w:rsid w:val="00236E71"/>
    <w:rsid w:val="00240A93"/>
    <w:rsid w:val="0024150F"/>
    <w:rsid w:val="00254B84"/>
    <w:rsid w:val="00270B76"/>
    <w:rsid w:val="00274662"/>
    <w:rsid w:val="00274F76"/>
    <w:rsid w:val="00275D17"/>
    <w:rsid w:val="00285164"/>
    <w:rsid w:val="00287B9D"/>
    <w:rsid w:val="00293F69"/>
    <w:rsid w:val="002A0AC8"/>
    <w:rsid w:val="002A2A26"/>
    <w:rsid w:val="002A3A5B"/>
    <w:rsid w:val="002A4A05"/>
    <w:rsid w:val="002A721E"/>
    <w:rsid w:val="002B374D"/>
    <w:rsid w:val="002B7D75"/>
    <w:rsid w:val="002C47BC"/>
    <w:rsid w:val="002C6296"/>
    <w:rsid w:val="002C746E"/>
    <w:rsid w:val="002D0A03"/>
    <w:rsid w:val="002D4720"/>
    <w:rsid w:val="002D651D"/>
    <w:rsid w:val="002D786B"/>
    <w:rsid w:val="002E09B6"/>
    <w:rsid w:val="002E4B84"/>
    <w:rsid w:val="002E4BCD"/>
    <w:rsid w:val="002E6E14"/>
    <w:rsid w:val="002E72EE"/>
    <w:rsid w:val="002F00B1"/>
    <w:rsid w:val="002F2A25"/>
    <w:rsid w:val="00300533"/>
    <w:rsid w:val="003068D7"/>
    <w:rsid w:val="0031667D"/>
    <w:rsid w:val="0031754C"/>
    <w:rsid w:val="00317813"/>
    <w:rsid w:val="00321B2D"/>
    <w:rsid w:val="00330E20"/>
    <w:rsid w:val="00332296"/>
    <w:rsid w:val="00332FDE"/>
    <w:rsid w:val="00334297"/>
    <w:rsid w:val="00343E6F"/>
    <w:rsid w:val="0034729D"/>
    <w:rsid w:val="003502AC"/>
    <w:rsid w:val="00354F49"/>
    <w:rsid w:val="00355D92"/>
    <w:rsid w:val="00360350"/>
    <w:rsid w:val="00360696"/>
    <w:rsid w:val="003614CB"/>
    <w:rsid w:val="0036191F"/>
    <w:rsid w:val="00366FFA"/>
    <w:rsid w:val="0037216C"/>
    <w:rsid w:val="00377BE9"/>
    <w:rsid w:val="00380319"/>
    <w:rsid w:val="003837DC"/>
    <w:rsid w:val="003854A2"/>
    <w:rsid w:val="00392CAC"/>
    <w:rsid w:val="00394706"/>
    <w:rsid w:val="003965E7"/>
    <w:rsid w:val="003A1080"/>
    <w:rsid w:val="003A6F40"/>
    <w:rsid w:val="003A73F7"/>
    <w:rsid w:val="003B0483"/>
    <w:rsid w:val="003B0844"/>
    <w:rsid w:val="003B4446"/>
    <w:rsid w:val="003B4FE3"/>
    <w:rsid w:val="003C1940"/>
    <w:rsid w:val="003C4066"/>
    <w:rsid w:val="003C4A4F"/>
    <w:rsid w:val="003C7933"/>
    <w:rsid w:val="003D40D1"/>
    <w:rsid w:val="003D7DF5"/>
    <w:rsid w:val="003E1BD8"/>
    <w:rsid w:val="003E2163"/>
    <w:rsid w:val="003E28C8"/>
    <w:rsid w:val="003E3246"/>
    <w:rsid w:val="003E44F4"/>
    <w:rsid w:val="003F2FEC"/>
    <w:rsid w:val="003F3B4A"/>
    <w:rsid w:val="003F6234"/>
    <w:rsid w:val="003F6C76"/>
    <w:rsid w:val="003F7126"/>
    <w:rsid w:val="003F726D"/>
    <w:rsid w:val="004058A2"/>
    <w:rsid w:val="00406F69"/>
    <w:rsid w:val="00412794"/>
    <w:rsid w:val="0041480B"/>
    <w:rsid w:val="00416C44"/>
    <w:rsid w:val="004174D2"/>
    <w:rsid w:val="00425305"/>
    <w:rsid w:val="0042681B"/>
    <w:rsid w:val="00426F71"/>
    <w:rsid w:val="00433D5E"/>
    <w:rsid w:val="00434BEC"/>
    <w:rsid w:val="00441BAA"/>
    <w:rsid w:val="00445548"/>
    <w:rsid w:val="0044557F"/>
    <w:rsid w:val="004466D0"/>
    <w:rsid w:val="00451AB1"/>
    <w:rsid w:val="0045494A"/>
    <w:rsid w:val="004557DB"/>
    <w:rsid w:val="00457B7B"/>
    <w:rsid w:val="00461279"/>
    <w:rsid w:val="0046397E"/>
    <w:rsid w:val="00463A1C"/>
    <w:rsid w:val="004675CE"/>
    <w:rsid w:val="0047015C"/>
    <w:rsid w:val="00471910"/>
    <w:rsid w:val="00471AB7"/>
    <w:rsid w:val="00472447"/>
    <w:rsid w:val="00477A88"/>
    <w:rsid w:val="004802D8"/>
    <w:rsid w:val="00480872"/>
    <w:rsid w:val="00481260"/>
    <w:rsid w:val="00484F5A"/>
    <w:rsid w:val="0048707A"/>
    <w:rsid w:val="00490297"/>
    <w:rsid w:val="0049216D"/>
    <w:rsid w:val="00494E18"/>
    <w:rsid w:val="004959C0"/>
    <w:rsid w:val="004969BB"/>
    <w:rsid w:val="00497301"/>
    <w:rsid w:val="004A118F"/>
    <w:rsid w:val="004A144D"/>
    <w:rsid w:val="004A2288"/>
    <w:rsid w:val="004A233E"/>
    <w:rsid w:val="004A276E"/>
    <w:rsid w:val="004A31F8"/>
    <w:rsid w:val="004A6224"/>
    <w:rsid w:val="004A6861"/>
    <w:rsid w:val="004B0635"/>
    <w:rsid w:val="004C0DE2"/>
    <w:rsid w:val="004C3C41"/>
    <w:rsid w:val="004C3DCA"/>
    <w:rsid w:val="004C60C3"/>
    <w:rsid w:val="004C658B"/>
    <w:rsid w:val="004D0E4C"/>
    <w:rsid w:val="004D2306"/>
    <w:rsid w:val="004D59EC"/>
    <w:rsid w:val="004D73DB"/>
    <w:rsid w:val="004E475B"/>
    <w:rsid w:val="004F06C4"/>
    <w:rsid w:val="004F0F4C"/>
    <w:rsid w:val="004F1FA2"/>
    <w:rsid w:val="004F2179"/>
    <w:rsid w:val="004F5EFF"/>
    <w:rsid w:val="004F6AA9"/>
    <w:rsid w:val="004F7B46"/>
    <w:rsid w:val="00500A1A"/>
    <w:rsid w:val="00501B19"/>
    <w:rsid w:val="00502043"/>
    <w:rsid w:val="005026DE"/>
    <w:rsid w:val="00503FBE"/>
    <w:rsid w:val="00505278"/>
    <w:rsid w:val="00505BB2"/>
    <w:rsid w:val="005154EE"/>
    <w:rsid w:val="00515E51"/>
    <w:rsid w:val="005201E5"/>
    <w:rsid w:val="005214BF"/>
    <w:rsid w:val="00522675"/>
    <w:rsid w:val="005240F1"/>
    <w:rsid w:val="0052411B"/>
    <w:rsid w:val="00530AB3"/>
    <w:rsid w:val="00530D0D"/>
    <w:rsid w:val="005316DB"/>
    <w:rsid w:val="00532041"/>
    <w:rsid w:val="00532C26"/>
    <w:rsid w:val="005334DB"/>
    <w:rsid w:val="005360D7"/>
    <w:rsid w:val="00542641"/>
    <w:rsid w:val="00542C7D"/>
    <w:rsid w:val="005464BF"/>
    <w:rsid w:val="00555B02"/>
    <w:rsid w:val="00556FEC"/>
    <w:rsid w:val="00560C2F"/>
    <w:rsid w:val="0057726A"/>
    <w:rsid w:val="00580D6D"/>
    <w:rsid w:val="00586194"/>
    <w:rsid w:val="00587435"/>
    <w:rsid w:val="005910BB"/>
    <w:rsid w:val="00592A40"/>
    <w:rsid w:val="005939B3"/>
    <w:rsid w:val="005945D3"/>
    <w:rsid w:val="005A005D"/>
    <w:rsid w:val="005A0A06"/>
    <w:rsid w:val="005A15FB"/>
    <w:rsid w:val="005B2937"/>
    <w:rsid w:val="005B3059"/>
    <w:rsid w:val="005C0F62"/>
    <w:rsid w:val="005C2AD4"/>
    <w:rsid w:val="005C50B2"/>
    <w:rsid w:val="005D5E84"/>
    <w:rsid w:val="005E19BD"/>
    <w:rsid w:val="005E2DF9"/>
    <w:rsid w:val="005F0E3F"/>
    <w:rsid w:val="005F0F9B"/>
    <w:rsid w:val="005F72C4"/>
    <w:rsid w:val="005F7C10"/>
    <w:rsid w:val="00601F95"/>
    <w:rsid w:val="00605459"/>
    <w:rsid w:val="00606166"/>
    <w:rsid w:val="00611217"/>
    <w:rsid w:val="006127BE"/>
    <w:rsid w:val="006131F5"/>
    <w:rsid w:val="006142CE"/>
    <w:rsid w:val="00620FDF"/>
    <w:rsid w:val="00621666"/>
    <w:rsid w:val="00621B41"/>
    <w:rsid w:val="00626B27"/>
    <w:rsid w:val="00626F2C"/>
    <w:rsid w:val="00627A74"/>
    <w:rsid w:val="00631D04"/>
    <w:rsid w:val="00632F2F"/>
    <w:rsid w:val="00634276"/>
    <w:rsid w:val="006344A3"/>
    <w:rsid w:val="006379AC"/>
    <w:rsid w:val="00640621"/>
    <w:rsid w:val="00646E20"/>
    <w:rsid w:val="00654A26"/>
    <w:rsid w:val="00655FA4"/>
    <w:rsid w:val="0066413B"/>
    <w:rsid w:val="00666CD5"/>
    <w:rsid w:val="00667ECF"/>
    <w:rsid w:val="00670511"/>
    <w:rsid w:val="00670598"/>
    <w:rsid w:val="0067676F"/>
    <w:rsid w:val="006771A4"/>
    <w:rsid w:val="0069359D"/>
    <w:rsid w:val="006946BB"/>
    <w:rsid w:val="0069721E"/>
    <w:rsid w:val="006A0210"/>
    <w:rsid w:val="006A2D78"/>
    <w:rsid w:val="006B25BB"/>
    <w:rsid w:val="006B3A98"/>
    <w:rsid w:val="006B5A8D"/>
    <w:rsid w:val="006B61A6"/>
    <w:rsid w:val="006C4DA8"/>
    <w:rsid w:val="006C555E"/>
    <w:rsid w:val="006C5D00"/>
    <w:rsid w:val="006D0582"/>
    <w:rsid w:val="006D18E0"/>
    <w:rsid w:val="006D57D6"/>
    <w:rsid w:val="006D692F"/>
    <w:rsid w:val="006D7E6F"/>
    <w:rsid w:val="006E2144"/>
    <w:rsid w:val="006E69A3"/>
    <w:rsid w:val="006E6D15"/>
    <w:rsid w:val="006F01E8"/>
    <w:rsid w:val="006F10B6"/>
    <w:rsid w:val="006F182B"/>
    <w:rsid w:val="006F3028"/>
    <w:rsid w:val="006F41C8"/>
    <w:rsid w:val="006F4B41"/>
    <w:rsid w:val="006F4FC0"/>
    <w:rsid w:val="006F5FDE"/>
    <w:rsid w:val="006F6556"/>
    <w:rsid w:val="0070160D"/>
    <w:rsid w:val="0070533E"/>
    <w:rsid w:val="0070637E"/>
    <w:rsid w:val="00706B10"/>
    <w:rsid w:val="0071257D"/>
    <w:rsid w:val="007129AD"/>
    <w:rsid w:val="00717EF5"/>
    <w:rsid w:val="00721A4E"/>
    <w:rsid w:val="00723E7E"/>
    <w:rsid w:val="007240AA"/>
    <w:rsid w:val="007301C4"/>
    <w:rsid w:val="00735CA8"/>
    <w:rsid w:val="00744BA2"/>
    <w:rsid w:val="007452B3"/>
    <w:rsid w:val="00746DE3"/>
    <w:rsid w:val="007476A5"/>
    <w:rsid w:val="00752920"/>
    <w:rsid w:val="007552F7"/>
    <w:rsid w:val="00760F64"/>
    <w:rsid w:val="0076198D"/>
    <w:rsid w:val="00762E58"/>
    <w:rsid w:val="00767346"/>
    <w:rsid w:val="007731FC"/>
    <w:rsid w:val="00776519"/>
    <w:rsid w:val="007771F9"/>
    <w:rsid w:val="007855C0"/>
    <w:rsid w:val="00785B48"/>
    <w:rsid w:val="00786D9B"/>
    <w:rsid w:val="0079296C"/>
    <w:rsid w:val="007968B0"/>
    <w:rsid w:val="0079693B"/>
    <w:rsid w:val="00797860"/>
    <w:rsid w:val="007A0C49"/>
    <w:rsid w:val="007A49F5"/>
    <w:rsid w:val="007A4D3E"/>
    <w:rsid w:val="007A4EBF"/>
    <w:rsid w:val="007A6A97"/>
    <w:rsid w:val="007B163E"/>
    <w:rsid w:val="007B206E"/>
    <w:rsid w:val="007B230C"/>
    <w:rsid w:val="007B4123"/>
    <w:rsid w:val="007C168E"/>
    <w:rsid w:val="007C1AB3"/>
    <w:rsid w:val="007C4C50"/>
    <w:rsid w:val="007C5716"/>
    <w:rsid w:val="007D07D4"/>
    <w:rsid w:val="007D214B"/>
    <w:rsid w:val="007D43DA"/>
    <w:rsid w:val="008019F1"/>
    <w:rsid w:val="00804F56"/>
    <w:rsid w:val="00805CA0"/>
    <w:rsid w:val="00806F01"/>
    <w:rsid w:val="008270DD"/>
    <w:rsid w:val="008270F1"/>
    <w:rsid w:val="008278FB"/>
    <w:rsid w:val="008303E2"/>
    <w:rsid w:val="0083312C"/>
    <w:rsid w:val="00836691"/>
    <w:rsid w:val="00836AF0"/>
    <w:rsid w:val="00841CAF"/>
    <w:rsid w:val="0084544A"/>
    <w:rsid w:val="0085061F"/>
    <w:rsid w:val="008507C7"/>
    <w:rsid w:val="00856BF8"/>
    <w:rsid w:val="00857B42"/>
    <w:rsid w:val="008602B7"/>
    <w:rsid w:val="00863E6E"/>
    <w:rsid w:val="00867894"/>
    <w:rsid w:val="00871C44"/>
    <w:rsid w:val="00872295"/>
    <w:rsid w:val="0087369D"/>
    <w:rsid w:val="008804AA"/>
    <w:rsid w:val="00882341"/>
    <w:rsid w:val="00885C37"/>
    <w:rsid w:val="00894705"/>
    <w:rsid w:val="00897789"/>
    <w:rsid w:val="008A03F0"/>
    <w:rsid w:val="008A2945"/>
    <w:rsid w:val="008A35A6"/>
    <w:rsid w:val="008A402F"/>
    <w:rsid w:val="008A6B61"/>
    <w:rsid w:val="008A70B9"/>
    <w:rsid w:val="008A769A"/>
    <w:rsid w:val="008B2B19"/>
    <w:rsid w:val="008B45C4"/>
    <w:rsid w:val="008B5CE0"/>
    <w:rsid w:val="008C199E"/>
    <w:rsid w:val="008C63B1"/>
    <w:rsid w:val="008C6BB9"/>
    <w:rsid w:val="008C79F1"/>
    <w:rsid w:val="008E0475"/>
    <w:rsid w:val="008E0881"/>
    <w:rsid w:val="008E0E4F"/>
    <w:rsid w:val="008E7E5C"/>
    <w:rsid w:val="008F2539"/>
    <w:rsid w:val="008F5981"/>
    <w:rsid w:val="008F5AF6"/>
    <w:rsid w:val="008F7848"/>
    <w:rsid w:val="00901E21"/>
    <w:rsid w:val="00907772"/>
    <w:rsid w:val="009127E5"/>
    <w:rsid w:val="00921E3C"/>
    <w:rsid w:val="00922974"/>
    <w:rsid w:val="00923C48"/>
    <w:rsid w:val="009254FA"/>
    <w:rsid w:val="00925EAC"/>
    <w:rsid w:val="00930786"/>
    <w:rsid w:val="00932316"/>
    <w:rsid w:val="00937209"/>
    <w:rsid w:val="00940A7C"/>
    <w:rsid w:val="00940D54"/>
    <w:rsid w:val="0094123D"/>
    <w:rsid w:val="00941731"/>
    <w:rsid w:val="00953BE1"/>
    <w:rsid w:val="0095465E"/>
    <w:rsid w:val="009547AE"/>
    <w:rsid w:val="00960050"/>
    <w:rsid w:val="00960BE3"/>
    <w:rsid w:val="00963DF4"/>
    <w:rsid w:val="00971189"/>
    <w:rsid w:val="00972F2C"/>
    <w:rsid w:val="00973923"/>
    <w:rsid w:val="00973F8F"/>
    <w:rsid w:val="00975E19"/>
    <w:rsid w:val="0098011C"/>
    <w:rsid w:val="00980E08"/>
    <w:rsid w:val="00981BF5"/>
    <w:rsid w:val="00982E47"/>
    <w:rsid w:val="009850CE"/>
    <w:rsid w:val="0098587E"/>
    <w:rsid w:val="009874F5"/>
    <w:rsid w:val="0099676C"/>
    <w:rsid w:val="009979BB"/>
    <w:rsid w:val="009A1ABE"/>
    <w:rsid w:val="009A5BD6"/>
    <w:rsid w:val="009B471F"/>
    <w:rsid w:val="009B51AF"/>
    <w:rsid w:val="009B617E"/>
    <w:rsid w:val="009C1BB7"/>
    <w:rsid w:val="009C2FAE"/>
    <w:rsid w:val="009D1647"/>
    <w:rsid w:val="009D3602"/>
    <w:rsid w:val="009D3DFF"/>
    <w:rsid w:val="009D5A22"/>
    <w:rsid w:val="009E2DDA"/>
    <w:rsid w:val="009E3FF8"/>
    <w:rsid w:val="009E630E"/>
    <w:rsid w:val="009E6A77"/>
    <w:rsid w:val="009F192E"/>
    <w:rsid w:val="009F1A69"/>
    <w:rsid w:val="009F1C11"/>
    <w:rsid w:val="009F1CAD"/>
    <w:rsid w:val="009F5758"/>
    <w:rsid w:val="009F59EA"/>
    <w:rsid w:val="009F6AB2"/>
    <w:rsid w:val="00A01348"/>
    <w:rsid w:val="00A053D1"/>
    <w:rsid w:val="00A074A4"/>
    <w:rsid w:val="00A12C48"/>
    <w:rsid w:val="00A133C7"/>
    <w:rsid w:val="00A138ED"/>
    <w:rsid w:val="00A16706"/>
    <w:rsid w:val="00A17F45"/>
    <w:rsid w:val="00A22901"/>
    <w:rsid w:val="00A26397"/>
    <w:rsid w:val="00A2743C"/>
    <w:rsid w:val="00A303DC"/>
    <w:rsid w:val="00A31356"/>
    <w:rsid w:val="00A325B8"/>
    <w:rsid w:val="00A34D2E"/>
    <w:rsid w:val="00A363B4"/>
    <w:rsid w:val="00A40477"/>
    <w:rsid w:val="00A418C3"/>
    <w:rsid w:val="00A42D29"/>
    <w:rsid w:val="00A52E4A"/>
    <w:rsid w:val="00A54DF7"/>
    <w:rsid w:val="00A574A1"/>
    <w:rsid w:val="00A6058C"/>
    <w:rsid w:val="00A61317"/>
    <w:rsid w:val="00A63362"/>
    <w:rsid w:val="00A66BA2"/>
    <w:rsid w:val="00A67809"/>
    <w:rsid w:val="00A67A85"/>
    <w:rsid w:val="00A701E7"/>
    <w:rsid w:val="00A76674"/>
    <w:rsid w:val="00A76F21"/>
    <w:rsid w:val="00A77AA5"/>
    <w:rsid w:val="00A81829"/>
    <w:rsid w:val="00A847C6"/>
    <w:rsid w:val="00A864CE"/>
    <w:rsid w:val="00A874BE"/>
    <w:rsid w:val="00A9167D"/>
    <w:rsid w:val="00AA55BB"/>
    <w:rsid w:val="00AB713F"/>
    <w:rsid w:val="00AB745F"/>
    <w:rsid w:val="00AC6DB1"/>
    <w:rsid w:val="00AD6308"/>
    <w:rsid w:val="00AD6D52"/>
    <w:rsid w:val="00AD707A"/>
    <w:rsid w:val="00AE0013"/>
    <w:rsid w:val="00AE3FBF"/>
    <w:rsid w:val="00B00420"/>
    <w:rsid w:val="00B026F1"/>
    <w:rsid w:val="00B02D02"/>
    <w:rsid w:val="00B03115"/>
    <w:rsid w:val="00B034C0"/>
    <w:rsid w:val="00B04AAF"/>
    <w:rsid w:val="00B05643"/>
    <w:rsid w:val="00B05A1C"/>
    <w:rsid w:val="00B12252"/>
    <w:rsid w:val="00B13632"/>
    <w:rsid w:val="00B145AC"/>
    <w:rsid w:val="00B157FF"/>
    <w:rsid w:val="00B2120E"/>
    <w:rsid w:val="00B2158F"/>
    <w:rsid w:val="00B2183B"/>
    <w:rsid w:val="00B246BA"/>
    <w:rsid w:val="00B2565D"/>
    <w:rsid w:val="00B25CD9"/>
    <w:rsid w:val="00B27882"/>
    <w:rsid w:val="00B35760"/>
    <w:rsid w:val="00B44965"/>
    <w:rsid w:val="00B453B3"/>
    <w:rsid w:val="00B45E71"/>
    <w:rsid w:val="00B51575"/>
    <w:rsid w:val="00B51C03"/>
    <w:rsid w:val="00B5276E"/>
    <w:rsid w:val="00B57416"/>
    <w:rsid w:val="00B60209"/>
    <w:rsid w:val="00B62478"/>
    <w:rsid w:val="00B63F7F"/>
    <w:rsid w:val="00B66401"/>
    <w:rsid w:val="00B66B3B"/>
    <w:rsid w:val="00B7631C"/>
    <w:rsid w:val="00B857DC"/>
    <w:rsid w:val="00B915CB"/>
    <w:rsid w:val="00B9431C"/>
    <w:rsid w:val="00BA0B9A"/>
    <w:rsid w:val="00BA1B72"/>
    <w:rsid w:val="00BA6299"/>
    <w:rsid w:val="00BA7D54"/>
    <w:rsid w:val="00BB2835"/>
    <w:rsid w:val="00BB305A"/>
    <w:rsid w:val="00BC1A2C"/>
    <w:rsid w:val="00BC4CC3"/>
    <w:rsid w:val="00BC4F98"/>
    <w:rsid w:val="00BC6C3C"/>
    <w:rsid w:val="00BC7DED"/>
    <w:rsid w:val="00BD17A4"/>
    <w:rsid w:val="00BD4D9C"/>
    <w:rsid w:val="00BD6B8C"/>
    <w:rsid w:val="00BE08E3"/>
    <w:rsid w:val="00BE26B7"/>
    <w:rsid w:val="00BE277C"/>
    <w:rsid w:val="00BE417A"/>
    <w:rsid w:val="00BE4A87"/>
    <w:rsid w:val="00BE75B2"/>
    <w:rsid w:val="00BF1531"/>
    <w:rsid w:val="00BF3A90"/>
    <w:rsid w:val="00BF5193"/>
    <w:rsid w:val="00C05BD1"/>
    <w:rsid w:val="00C06114"/>
    <w:rsid w:val="00C073AC"/>
    <w:rsid w:val="00C1077A"/>
    <w:rsid w:val="00C15ABE"/>
    <w:rsid w:val="00C20C2F"/>
    <w:rsid w:val="00C21759"/>
    <w:rsid w:val="00C26ECD"/>
    <w:rsid w:val="00C320F1"/>
    <w:rsid w:val="00C337E6"/>
    <w:rsid w:val="00C427DC"/>
    <w:rsid w:val="00C4324F"/>
    <w:rsid w:val="00C45FEA"/>
    <w:rsid w:val="00C4670F"/>
    <w:rsid w:val="00C47477"/>
    <w:rsid w:val="00C50155"/>
    <w:rsid w:val="00C51D77"/>
    <w:rsid w:val="00C56C62"/>
    <w:rsid w:val="00C63C7F"/>
    <w:rsid w:val="00C65D7E"/>
    <w:rsid w:val="00C7186E"/>
    <w:rsid w:val="00C74B77"/>
    <w:rsid w:val="00C818DE"/>
    <w:rsid w:val="00C8297C"/>
    <w:rsid w:val="00C82E6A"/>
    <w:rsid w:val="00C8687A"/>
    <w:rsid w:val="00C92523"/>
    <w:rsid w:val="00C953FF"/>
    <w:rsid w:val="00CA3072"/>
    <w:rsid w:val="00CA5219"/>
    <w:rsid w:val="00CA6F07"/>
    <w:rsid w:val="00CB1457"/>
    <w:rsid w:val="00CB2594"/>
    <w:rsid w:val="00CB59A7"/>
    <w:rsid w:val="00CB660E"/>
    <w:rsid w:val="00CB662E"/>
    <w:rsid w:val="00CB668F"/>
    <w:rsid w:val="00CB6694"/>
    <w:rsid w:val="00CB702A"/>
    <w:rsid w:val="00CC1BD9"/>
    <w:rsid w:val="00CC2117"/>
    <w:rsid w:val="00CC376D"/>
    <w:rsid w:val="00CC4951"/>
    <w:rsid w:val="00CD688C"/>
    <w:rsid w:val="00CD7C13"/>
    <w:rsid w:val="00CE029E"/>
    <w:rsid w:val="00CE0EB0"/>
    <w:rsid w:val="00CE34E1"/>
    <w:rsid w:val="00CF0859"/>
    <w:rsid w:val="00CF4460"/>
    <w:rsid w:val="00CF4E1E"/>
    <w:rsid w:val="00CF7829"/>
    <w:rsid w:val="00D00962"/>
    <w:rsid w:val="00D0212B"/>
    <w:rsid w:val="00D0279A"/>
    <w:rsid w:val="00D1142D"/>
    <w:rsid w:val="00D13214"/>
    <w:rsid w:val="00D133F4"/>
    <w:rsid w:val="00D17C72"/>
    <w:rsid w:val="00D20475"/>
    <w:rsid w:val="00D250CA"/>
    <w:rsid w:val="00D26AEA"/>
    <w:rsid w:val="00D2781C"/>
    <w:rsid w:val="00D32012"/>
    <w:rsid w:val="00D32924"/>
    <w:rsid w:val="00D33F1B"/>
    <w:rsid w:val="00D36F13"/>
    <w:rsid w:val="00D4415B"/>
    <w:rsid w:val="00D44D8D"/>
    <w:rsid w:val="00D51A2B"/>
    <w:rsid w:val="00D53DC1"/>
    <w:rsid w:val="00D57B36"/>
    <w:rsid w:val="00D57B77"/>
    <w:rsid w:val="00D63764"/>
    <w:rsid w:val="00D63FBF"/>
    <w:rsid w:val="00D64758"/>
    <w:rsid w:val="00D71D3E"/>
    <w:rsid w:val="00D8003B"/>
    <w:rsid w:val="00D84589"/>
    <w:rsid w:val="00D911F7"/>
    <w:rsid w:val="00D92CA4"/>
    <w:rsid w:val="00D93106"/>
    <w:rsid w:val="00D931B9"/>
    <w:rsid w:val="00D95BAA"/>
    <w:rsid w:val="00DA2E73"/>
    <w:rsid w:val="00DA747C"/>
    <w:rsid w:val="00DB0FAC"/>
    <w:rsid w:val="00DB5A6F"/>
    <w:rsid w:val="00DB731D"/>
    <w:rsid w:val="00DC03E7"/>
    <w:rsid w:val="00DC60FA"/>
    <w:rsid w:val="00DC6C33"/>
    <w:rsid w:val="00DD445B"/>
    <w:rsid w:val="00DD6640"/>
    <w:rsid w:val="00DD6D45"/>
    <w:rsid w:val="00DD712B"/>
    <w:rsid w:val="00DE1D59"/>
    <w:rsid w:val="00DE4C80"/>
    <w:rsid w:val="00DE5AE4"/>
    <w:rsid w:val="00DE7D88"/>
    <w:rsid w:val="00DF1899"/>
    <w:rsid w:val="00DF1A2D"/>
    <w:rsid w:val="00DF2D8A"/>
    <w:rsid w:val="00DF53BE"/>
    <w:rsid w:val="00E01E0C"/>
    <w:rsid w:val="00E052DF"/>
    <w:rsid w:val="00E1104F"/>
    <w:rsid w:val="00E174E7"/>
    <w:rsid w:val="00E2121A"/>
    <w:rsid w:val="00E212EE"/>
    <w:rsid w:val="00E213CB"/>
    <w:rsid w:val="00E2619E"/>
    <w:rsid w:val="00E30030"/>
    <w:rsid w:val="00E35E40"/>
    <w:rsid w:val="00E36557"/>
    <w:rsid w:val="00E36A23"/>
    <w:rsid w:val="00E408B9"/>
    <w:rsid w:val="00E40EAD"/>
    <w:rsid w:val="00E41FA6"/>
    <w:rsid w:val="00E44DE0"/>
    <w:rsid w:val="00E46CF7"/>
    <w:rsid w:val="00E50488"/>
    <w:rsid w:val="00E57455"/>
    <w:rsid w:val="00E62C42"/>
    <w:rsid w:val="00E638A3"/>
    <w:rsid w:val="00E64A19"/>
    <w:rsid w:val="00E70433"/>
    <w:rsid w:val="00E7163B"/>
    <w:rsid w:val="00E720B6"/>
    <w:rsid w:val="00E72FC1"/>
    <w:rsid w:val="00E8220A"/>
    <w:rsid w:val="00E93601"/>
    <w:rsid w:val="00E96AE0"/>
    <w:rsid w:val="00EA09E4"/>
    <w:rsid w:val="00EA0EB1"/>
    <w:rsid w:val="00EA6D2A"/>
    <w:rsid w:val="00EA6E93"/>
    <w:rsid w:val="00EA6F38"/>
    <w:rsid w:val="00EA7C9E"/>
    <w:rsid w:val="00EB25D6"/>
    <w:rsid w:val="00EB5C93"/>
    <w:rsid w:val="00EB6E3B"/>
    <w:rsid w:val="00EB7058"/>
    <w:rsid w:val="00EC00FB"/>
    <w:rsid w:val="00ED0C1F"/>
    <w:rsid w:val="00ED2022"/>
    <w:rsid w:val="00ED7CD0"/>
    <w:rsid w:val="00EE03AD"/>
    <w:rsid w:val="00EE3171"/>
    <w:rsid w:val="00EF414F"/>
    <w:rsid w:val="00EF5B40"/>
    <w:rsid w:val="00EF6B70"/>
    <w:rsid w:val="00EF7A36"/>
    <w:rsid w:val="00F1177E"/>
    <w:rsid w:val="00F26A7E"/>
    <w:rsid w:val="00F26E54"/>
    <w:rsid w:val="00F30926"/>
    <w:rsid w:val="00F30B32"/>
    <w:rsid w:val="00F31467"/>
    <w:rsid w:val="00F349A1"/>
    <w:rsid w:val="00F40563"/>
    <w:rsid w:val="00F4240E"/>
    <w:rsid w:val="00F44239"/>
    <w:rsid w:val="00F5678D"/>
    <w:rsid w:val="00F657B3"/>
    <w:rsid w:val="00F72300"/>
    <w:rsid w:val="00F74BA9"/>
    <w:rsid w:val="00F75E8B"/>
    <w:rsid w:val="00F839BC"/>
    <w:rsid w:val="00F83DA1"/>
    <w:rsid w:val="00F83F4A"/>
    <w:rsid w:val="00F85F3F"/>
    <w:rsid w:val="00F8773C"/>
    <w:rsid w:val="00F9281F"/>
    <w:rsid w:val="00F93438"/>
    <w:rsid w:val="00F93722"/>
    <w:rsid w:val="00F9483D"/>
    <w:rsid w:val="00FA5983"/>
    <w:rsid w:val="00FA7D8B"/>
    <w:rsid w:val="00FB0A79"/>
    <w:rsid w:val="00FB210E"/>
    <w:rsid w:val="00FB29E1"/>
    <w:rsid w:val="00FB2D8D"/>
    <w:rsid w:val="00FB42BE"/>
    <w:rsid w:val="00FB54B8"/>
    <w:rsid w:val="00FB7EDB"/>
    <w:rsid w:val="00FC0BBD"/>
    <w:rsid w:val="00FC0DA1"/>
    <w:rsid w:val="00FC2064"/>
    <w:rsid w:val="00FC2ED5"/>
    <w:rsid w:val="00FC4588"/>
    <w:rsid w:val="00FD1835"/>
    <w:rsid w:val="00FD1C8D"/>
    <w:rsid w:val="00FD4563"/>
    <w:rsid w:val="00FD4778"/>
    <w:rsid w:val="00FE036A"/>
    <w:rsid w:val="00FE1ADE"/>
    <w:rsid w:val="00FE1D7C"/>
    <w:rsid w:val="00FE31AB"/>
    <w:rsid w:val="00FE513A"/>
    <w:rsid w:val="00FF13E2"/>
    <w:rsid w:val="00FF2A11"/>
    <w:rsid w:val="00FF3B1B"/>
    <w:rsid w:val="00FF522D"/>
    <w:rsid w:val="3754755D"/>
    <w:rsid w:val="3DFD3750"/>
    <w:rsid w:val="4E6F32D4"/>
    <w:rsid w:val="5FB9742F"/>
    <w:rsid w:val="691636D6"/>
    <w:rsid w:val="6AA67ECE"/>
    <w:rsid w:val="751F5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14:docId w14:val="1BACECBD"/>
  <w15:chartTrackingRefBased/>
  <w15:docId w15:val="{1B4EA5B8-5014-494F-B06E-5DFD37EE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semiHidden="1"/>
    <w:lsdException w:name="Subtitle"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spacing w:line="360" w:lineRule="auto"/>
      <w:ind w:left="2124" w:firstLine="1"/>
      <w:jc w:val="center"/>
      <w:outlineLvl w:val="0"/>
    </w:pPr>
    <w:rPr>
      <w:sz w:val="24"/>
    </w:rPr>
  </w:style>
  <w:style w:type="paragraph" w:styleId="Ttulo2">
    <w:name w:val="heading 2"/>
    <w:basedOn w:val="Normal"/>
    <w:next w:val="Normal"/>
    <w:qFormat/>
    <w:pPr>
      <w:keepNext/>
      <w:numPr>
        <w:ilvl w:val="1"/>
        <w:numId w:val="1"/>
      </w:numPr>
      <w:outlineLvl w:val="1"/>
    </w:pPr>
    <w:rPr>
      <w:b/>
      <w:sz w:val="28"/>
    </w:rPr>
  </w:style>
  <w:style w:type="paragraph" w:styleId="Ttulo3">
    <w:name w:val="heading 3"/>
    <w:basedOn w:val="Normal"/>
    <w:next w:val="Normal"/>
    <w:qFormat/>
    <w:pPr>
      <w:keepNext/>
      <w:numPr>
        <w:ilvl w:val="2"/>
        <w:numId w:val="1"/>
      </w:numPr>
      <w:spacing w:line="360" w:lineRule="auto"/>
      <w:jc w:val="both"/>
      <w:outlineLvl w:val="2"/>
    </w:pPr>
    <w:rPr>
      <w:b/>
      <w:sz w:val="24"/>
    </w:rPr>
  </w:style>
  <w:style w:type="paragraph" w:styleId="Ttulo4">
    <w:name w:val="heading 4"/>
    <w:basedOn w:val="Normal"/>
    <w:next w:val="Normal"/>
    <w:qFormat/>
    <w:pPr>
      <w:keepNext/>
      <w:jc w:val="right"/>
      <w:outlineLvl w:val="3"/>
    </w:pPr>
    <w:rPr>
      <w:b/>
      <w:sz w:val="28"/>
    </w:rPr>
  </w:style>
  <w:style w:type="paragraph" w:styleId="Ttulo5">
    <w:name w:val="heading 5"/>
    <w:basedOn w:val="Normal"/>
    <w:next w:val="Normal"/>
    <w:qFormat/>
    <w:pPr>
      <w:keepNext/>
      <w:numPr>
        <w:ilvl w:val="4"/>
        <w:numId w:val="1"/>
      </w:numPr>
      <w:jc w:val="both"/>
      <w:outlineLvl w:val="4"/>
    </w:pPr>
    <w:rPr>
      <w:sz w:val="24"/>
    </w:rPr>
  </w:style>
  <w:style w:type="paragraph" w:styleId="Ttulo6">
    <w:name w:val="heading 6"/>
    <w:basedOn w:val="Normal"/>
    <w:next w:val="Normal"/>
    <w:qFormat/>
    <w:pPr>
      <w:keepNext/>
      <w:numPr>
        <w:ilvl w:val="5"/>
        <w:numId w:val="1"/>
      </w:numPr>
      <w:jc w:val="center"/>
      <w:outlineLvl w:val="5"/>
    </w:pPr>
    <w:rPr>
      <w:b/>
      <w:sz w:val="28"/>
    </w:rPr>
  </w:style>
  <w:style w:type="paragraph" w:styleId="Ttulo7">
    <w:name w:val="heading 7"/>
    <w:basedOn w:val="Normal"/>
    <w:next w:val="Normal"/>
    <w:qFormat/>
    <w:pPr>
      <w:keepNext/>
      <w:numPr>
        <w:ilvl w:val="6"/>
        <w:numId w:val="1"/>
      </w:numPr>
      <w:outlineLvl w:val="6"/>
    </w:pPr>
    <w:rPr>
      <w:sz w:val="24"/>
    </w:rPr>
  </w:style>
  <w:style w:type="paragraph" w:styleId="Ttulo8">
    <w:name w:val="heading 8"/>
    <w:basedOn w:val="Normal"/>
    <w:next w:val="Normal"/>
    <w:qFormat/>
    <w:pPr>
      <w:keepNext/>
      <w:numPr>
        <w:ilvl w:val="7"/>
        <w:numId w:val="1"/>
      </w:numPr>
      <w:outlineLvl w:val="7"/>
    </w:pPr>
    <w:rPr>
      <w:b/>
      <w:sz w:val="28"/>
    </w:rPr>
  </w:style>
  <w:style w:type="paragraph" w:styleId="Ttulo9">
    <w:name w:val="heading 9"/>
    <w:basedOn w:val="Normal"/>
    <w:next w:val="Normal"/>
    <w:qFormat/>
    <w:pPr>
      <w:keepNext/>
      <w:numPr>
        <w:ilvl w:val="8"/>
        <w:numId w:val="1"/>
      </w:numPr>
      <w:jc w:val="cente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uiPriority w:val="20"/>
    <w:qFormat/>
    <w:rPr>
      <w:i/>
      <w:iCs/>
    </w:rPr>
  </w:style>
  <w:style w:type="character" w:styleId="Hyperlink">
    <w:name w:val="Hyperlink"/>
    <w:rPr>
      <w:color w:val="0000FF"/>
      <w:u w:val="single"/>
    </w:rPr>
  </w:style>
  <w:style w:type="paragraph" w:styleId="Corpodetexto">
    <w:name w:val="Body Text"/>
    <w:basedOn w:val="Normal"/>
    <w:pPr>
      <w:spacing w:after="120"/>
    </w:pPr>
  </w:style>
  <w:style w:type="paragraph" w:styleId="Recuodecorpodetexto2">
    <w:name w:val="Body Text Indent 2"/>
    <w:basedOn w:val="Normal"/>
    <w:pPr>
      <w:tabs>
        <w:tab w:val="left" w:pos="2552"/>
      </w:tabs>
      <w:ind w:firstLine="1134"/>
      <w:jc w:val="both"/>
    </w:pPr>
    <w:rPr>
      <w:rFonts w:ascii="Arial" w:hAnsi="Arial" w:cs="Arial"/>
      <w:sz w:val="22"/>
      <w:szCs w:val="22"/>
    </w:rPr>
  </w:style>
  <w:style w:type="paragraph" w:styleId="Ttulo">
    <w:name w:val="Title"/>
    <w:basedOn w:val="Ttulo10"/>
    <w:next w:val="Subttulo"/>
    <w:link w:val="TtuloChar"/>
    <w:qFormat/>
  </w:style>
  <w:style w:type="paragraph" w:customStyle="1" w:styleId="Ttulo10">
    <w:name w:val="Título1"/>
    <w:basedOn w:val="Normal"/>
    <w:next w:val="Corpodetexto"/>
    <w:pPr>
      <w:keepNext/>
      <w:spacing w:before="240" w:after="120"/>
    </w:pPr>
    <w:rPr>
      <w:rFonts w:ascii="Albany" w:eastAsia="HG Mincho Light J" w:hAnsi="Albany"/>
      <w:sz w:val="28"/>
    </w:rPr>
  </w:style>
  <w:style w:type="character" w:customStyle="1" w:styleId="TtuloChar">
    <w:name w:val="Título Char"/>
    <w:link w:val="Ttulo"/>
    <w:rPr>
      <w:rFonts w:ascii="Albany" w:eastAsia="HG Mincho Light J" w:hAnsi="Albany"/>
      <w:sz w:val="28"/>
    </w:rPr>
  </w:style>
  <w:style w:type="paragraph" w:styleId="Subttulo">
    <w:name w:val="Subtitle"/>
    <w:basedOn w:val="Ttulo10"/>
    <w:next w:val="Corpodetexto"/>
    <w:link w:val="SubttuloChar"/>
    <w:qFormat/>
    <w:pPr>
      <w:jc w:val="center"/>
    </w:pPr>
    <w:rPr>
      <w:i/>
    </w:rPr>
  </w:style>
  <w:style w:type="character" w:customStyle="1" w:styleId="SubttuloChar">
    <w:name w:val="Subtítulo Char"/>
    <w:link w:val="Subttulo"/>
    <w:rPr>
      <w:rFonts w:ascii="Albany" w:eastAsia="HG Mincho Light J" w:hAnsi="Albany"/>
      <w:i/>
      <w:sz w:val="28"/>
    </w:rPr>
  </w:style>
  <w:style w:type="paragraph" w:styleId="NormalWeb">
    <w:name w:val="Normal (Web)"/>
    <w:basedOn w:val="Normal"/>
    <w:uiPriority w:val="99"/>
    <w:rPr>
      <w:sz w:val="24"/>
      <w:szCs w:val="24"/>
    </w:rPr>
  </w:style>
  <w:style w:type="paragraph" w:styleId="Saudao">
    <w:name w:val="Salutation"/>
    <w:basedOn w:val="Normal"/>
    <w:next w:val="Normal"/>
    <w:pPr>
      <w:suppressAutoHyphens w:val="0"/>
    </w:pPr>
    <w:rPr>
      <w:sz w:val="24"/>
      <w:szCs w:val="24"/>
    </w:rPr>
  </w:style>
  <w:style w:type="paragraph" w:styleId="Corpodetexto3">
    <w:name w:val="Body Text 3"/>
    <w:basedOn w:val="Normal"/>
    <w:pPr>
      <w:spacing w:after="120"/>
    </w:pPr>
    <w:rPr>
      <w:sz w:val="16"/>
      <w:szCs w:val="16"/>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link w:val="Corpodetexto2"/>
  </w:style>
  <w:style w:type="paragraph" w:styleId="Cabealho">
    <w:name w:val="header"/>
    <w:basedOn w:val="Normal"/>
    <w:link w:val="CabealhoChar"/>
    <w:pPr>
      <w:tabs>
        <w:tab w:val="center" w:pos="1869"/>
        <w:tab w:val="right" w:pos="6288"/>
      </w:tabs>
    </w:pPr>
  </w:style>
  <w:style w:type="character" w:customStyle="1" w:styleId="CabealhoChar">
    <w:name w:val="Cabeçalho Char"/>
    <w:basedOn w:val="Fontepargpadro"/>
    <w:link w:val="Cabealho"/>
    <w:locked/>
  </w:style>
  <w:style w:type="paragraph" w:styleId="Rodap">
    <w:name w:val="footer"/>
    <w:basedOn w:val="Normal"/>
    <w:link w:val="RodapChar"/>
    <w:uiPriority w:val="99"/>
    <w:pPr>
      <w:tabs>
        <w:tab w:val="center" w:pos="1869"/>
        <w:tab w:val="right" w:pos="6288"/>
      </w:tabs>
    </w:pPr>
  </w:style>
  <w:style w:type="character" w:customStyle="1" w:styleId="RodapChar">
    <w:name w:val="Rodapé Char"/>
    <w:link w:val="Rodap"/>
    <w:uiPriority w:val="99"/>
  </w:style>
  <w:style w:type="paragraph" w:styleId="MapadoDocumento">
    <w:name w:val="Document Map"/>
    <w:basedOn w:val="Normal"/>
    <w:semiHidden/>
    <w:pPr>
      <w:shd w:val="clear" w:color="auto" w:fill="000080"/>
    </w:pPr>
    <w:rPr>
      <w:rFonts w:ascii="Tahoma" w:hAnsi="Tahoma" w:cs="Tahoma"/>
    </w:rPr>
  </w:style>
  <w:style w:type="paragraph" w:styleId="Legenda">
    <w:name w:val="caption"/>
    <w:basedOn w:val="Normal"/>
    <w:next w:val="Normal"/>
    <w:qFormat/>
    <w:pPr>
      <w:pBdr>
        <w:top w:val="single" w:sz="4" w:space="1" w:color="auto"/>
        <w:left w:val="single" w:sz="4" w:space="29" w:color="auto"/>
        <w:bottom w:val="single" w:sz="4" w:space="1" w:color="auto"/>
        <w:right w:val="single" w:sz="4" w:space="23" w:color="auto"/>
      </w:pBdr>
      <w:suppressAutoHyphens w:val="0"/>
      <w:jc w:val="center"/>
    </w:pPr>
    <w:rPr>
      <w:rFonts w:ascii="Arial" w:hAnsi="Arial"/>
      <w:sz w:val="28"/>
      <w:szCs w:val="24"/>
    </w:rPr>
  </w:style>
  <w:style w:type="paragraph" w:styleId="Recuodecorpodetexto3">
    <w:name w:val="Body Text Indent 3"/>
    <w:basedOn w:val="Normal"/>
    <w:link w:val="Recuodecorpodetexto3Char"/>
    <w:pPr>
      <w:spacing w:after="120"/>
      <w:ind w:left="283"/>
    </w:pPr>
    <w:rPr>
      <w:sz w:val="16"/>
      <w:szCs w:val="16"/>
    </w:rPr>
  </w:style>
  <w:style w:type="character" w:customStyle="1" w:styleId="Recuodecorpodetexto3Char">
    <w:name w:val="Recuo de corpo de texto 3 Char"/>
    <w:link w:val="Recuodecorpodetexto3"/>
    <w:rPr>
      <w:sz w:val="16"/>
      <w:szCs w:val="16"/>
    </w:rPr>
  </w:style>
  <w:style w:type="paragraph" w:styleId="Textodebalo">
    <w:name w:val="Balloon Text"/>
    <w:basedOn w:val="Normal"/>
    <w:link w:val="TextodebaloChar"/>
    <w:rPr>
      <w:rFonts w:ascii="Segoe UI" w:hAnsi="Segoe UI"/>
      <w:sz w:val="18"/>
      <w:szCs w:val="18"/>
    </w:rPr>
  </w:style>
  <w:style w:type="character" w:customStyle="1" w:styleId="TextodebaloChar">
    <w:name w:val="Texto de balão Char"/>
    <w:link w:val="Textodebalo"/>
    <w:rPr>
      <w:rFonts w:ascii="Segoe UI" w:hAnsi="Segoe UI" w:cs="Segoe UI"/>
      <w:sz w:val="18"/>
      <w:szCs w:val="18"/>
    </w:rPr>
  </w:style>
  <w:style w:type="paragraph" w:styleId="Commarcadores">
    <w:name w:val="List Bullet"/>
    <w:basedOn w:val="Normal"/>
    <w:pPr>
      <w:tabs>
        <w:tab w:val="left" w:pos="-790"/>
      </w:tabs>
      <w:suppressAutoHyphens w:val="0"/>
      <w:spacing w:line="360" w:lineRule="auto"/>
      <w:ind w:firstLine="567"/>
      <w:jc w:val="both"/>
    </w:pPr>
    <w:rPr>
      <w:rFonts w:ascii="Arial" w:hAnsi="Arial" w:cs="Arial"/>
      <w:sz w:val="24"/>
      <w:szCs w:val="24"/>
    </w:rPr>
  </w:style>
  <w:style w:type="paragraph" w:styleId="Recuodecorpodetexto">
    <w:name w:val="Body Text Indent"/>
    <w:basedOn w:val="Normal"/>
    <w:pPr>
      <w:ind w:firstLine="1701"/>
      <w:jc w:val="both"/>
    </w:pPr>
    <w:rPr>
      <w:sz w:val="28"/>
    </w:rPr>
  </w:style>
  <w:style w:type="table" w:styleId="Tabelacomgrade">
    <w:name w:val="Table Grid"/>
    <w:basedOn w:val="Tabela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Fontepargpadro">
    <w:name w:val="WW-Fonte parág. padrão"/>
  </w:style>
  <w:style w:type="character" w:customStyle="1" w:styleId="WW-Fontepargpadro1">
    <w:name w:val="WW-Fonte parág. padrão1"/>
  </w:style>
  <w:style w:type="character" w:customStyle="1" w:styleId="WW8Num8z0">
    <w:name w:val="WW8Num8z0"/>
    <w:rPr>
      <w:rFonts w:ascii="Symbol" w:eastAsia="Times New Roman"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customStyle="1" w:styleId="Contedodamoldura">
    <w:name w:val="Conteúdo da moldura"/>
    <w:basedOn w:val="Corpodetexto"/>
  </w:style>
  <w:style w:type="paragraph" w:customStyle="1" w:styleId="WW-Recuodecorpodetexto2">
    <w:name w:val="WW-Recuo de corpo de texto 2"/>
    <w:basedOn w:val="Normal"/>
    <w:pPr>
      <w:spacing w:line="360" w:lineRule="auto"/>
      <w:ind w:left="2124" w:firstLine="1"/>
      <w:jc w:val="both"/>
    </w:pPr>
    <w:rPr>
      <w:sz w:val="24"/>
    </w:rPr>
  </w:style>
  <w:style w:type="paragraph" w:customStyle="1" w:styleId="WW-NormalWeb">
    <w:name w:val="WW-Normal (Web)"/>
    <w:basedOn w:val="Normal"/>
    <w:pPr>
      <w:suppressAutoHyphens w:val="0"/>
      <w:spacing w:before="100" w:after="100"/>
    </w:pPr>
    <w:rPr>
      <w:rFonts w:ascii="Arial Unicode MS" w:eastAsia="Arial Unicode MS" w:hAnsi="Arial Unicode MS"/>
      <w:sz w:val="24"/>
    </w:rPr>
  </w:style>
  <w:style w:type="paragraph" w:customStyle="1" w:styleId="Standard">
    <w:name w:val="Standard"/>
    <w:uiPriority w:val="99"/>
    <w:pPr>
      <w:suppressAutoHyphens/>
      <w:autoSpaceDN w:val="0"/>
      <w:spacing w:after="200" w:line="276" w:lineRule="auto"/>
      <w:textAlignment w:val="baseline"/>
    </w:pPr>
    <w:rPr>
      <w:rFonts w:eastAsia="Calibri"/>
      <w:kern w:val="3"/>
      <w:sz w:val="24"/>
      <w:szCs w:val="22"/>
      <w:lang w:eastAsia="zh-CN"/>
    </w:rPr>
  </w:style>
  <w:style w:type="paragraph" w:customStyle="1" w:styleId="Textbodyindent">
    <w:name w:val="Text body indent"/>
    <w:basedOn w:val="Standard"/>
    <w:pPr>
      <w:spacing w:after="0" w:line="360" w:lineRule="auto"/>
      <w:ind w:left="2832"/>
      <w:jc w:val="both"/>
    </w:pPr>
    <w:rPr>
      <w:rFonts w:ascii="Arial" w:eastAsia="Times New Roman" w:hAnsi="Arial"/>
      <w:b/>
      <w:bCs/>
      <w:szCs w:val="24"/>
    </w:rPr>
  </w:style>
  <w:style w:type="character" w:customStyle="1" w:styleId="TextoLeiChar">
    <w:name w:val="Texto Lei Char"/>
    <w:link w:val="TextoLei"/>
    <w:locked/>
    <w:rPr>
      <w:color w:val="000000"/>
    </w:rPr>
  </w:style>
  <w:style w:type="paragraph" w:customStyle="1" w:styleId="TextoLei">
    <w:name w:val="Texto Lei"/>
    <w:basedOn w:val="NormalWeb"/>
    <w:link w:val="TextoLeiChar"/>
    <w:qFormat/>
    <w:pPr>
      <w:suppressAutoHyphens w:val="0"/>
      <w:spacing w:before="100" w:beforeAutospacing="1" w:after="100" w:afterAutospacing="1"/>
      <w:jc w:val="both"/>
    </w:pPr>
    <w:rPr>
      <w:color w:val="000000"/>
      <w:sz w:val="20"/>
      <w:szCs w:val="20"/>
    </w:rPr>
  </w:style>
  <w:style w:type="paragraph" w:customStyle="1" w:styleId="Textbody">
    <w:name w:val="Text body"/>
    <w:basedOn w:val="Standard"/>
    <w:pPr>
      <w:spacing w:after="120"/>
    </w:pPr>
  </w:style>
  <w:style w:type="character" w:customStyle="1" w:styleId="apple-converted-space">
    <w:name w:val="apple-converted-space"/>
  </w:style>
  <w:style w:type="character" w:customStyle="1" w:styleId="MinutaChar">
    <w:name w:val="Minuta Char"/>
    <w:link w:val="Minuta"/>
    <w:qFormat/>
    <w:locked/>
    <w:rPr>
      <w:b/>
      <w:bCs/>
      <w:color w:val="000000"/>
      <w:sz w:val="24"/>
      <w:szCs w:val="24"/>
    </w:rPr>
  </w:style>
  <w:style w:type="paragraph" w:customStyle="1" w:styleId="Minuta">
    <w:name w:val="Minuta"/>
    <w:basedOn w:val="Recuodecorpodetexto3"/>
    <w:link w:val="MinutaChar"/>
    <w:qFormat/>
    <w:pPr>
      <w:suppressAutoHyphens w:val="0"/>
      <w:autoSpaceDN w:val="0"/>
      <w:spacing w:before="120" w:after="360"/>
      <w:ind w:left="4247"/>
      <w:jc w:val="both"/>
    </w:pPr>
    <w:rPr>
      <w:b/>
      <w:bCs/>
      <w:color w:val="000000"/>
      <w:sz w:val="24"/>
      <w:szCs w:val="24"/>
    </w:rPr>
  </w:style>
  <w:style w:type="character" w:customStyle="1" w:styleId="ativo">
    <w:name w:val="ativo"/>
  </w:style>
  <w:style w:type="character" w:customStyle="1" w:styleId="fontstyle01">
    <w:name w:val="fontstyle01"/>
    <w:rPr>
      <w:rFonts w:ascii="Times New Roman Bold" w:hAnsi="Times New Roman Bold" w:hint="default"/>
      <w:b/>
      <w:bCs/>
      <w:i w:val="0"/>
      <w:iCs w:val="0"/>
      <w:color w:val="000000"/>
      <w:sz w:val="32"/>
      <w:szCs w:val="32"/>
    </w:rPr>
  </w:style>
  <w:style w:type="paragraph" w:customStyle="1" w:styleId="Corpo">
    <w:name w:val="Corpo"/>
    <w:pPr>
      <w:snapToGrid w:val="0"/>
      <w:spacing w:line="360" w:lineRule="auto"/>
      <w:jc w:val="both"/>
    </w:pPr>
    <w:rPr>
      <w:rFonts w:ascii="Arial" w:hAnsi="Arial"/>
      <w:color w:val="FF00FF"/>
      <w:sz w:val="28"/>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styleId="PargrafodaLista">
    <w:name w:val="List Paragraph"/>
    <w:basedOn w:val="Normal"/>
    <w:uiPriority w:val="1"/>
    <w:qFormat/>
    <w:rsid w:val="00505BB2"/>
    <w:pPr>
      <w:widowControl w:val="0"/>
      <w:suppressAutoHyphens w:val="0"/>
      <w:autoSpaceDE w:val="0"/>
      <w:autoSpaceDN w:val="0"/>
      <w:ind w:left="200" w:hanging="21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505BB2"/>
    <w:pPr>
      <w:widowControl w:val="0"/>
      <w:suppressAutoHyphens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766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CB1B-0E40-4F82-A5F9-1CE654F7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749</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CCS/ OFÍCIO Nº  109/00</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OFÍCIO Nº  109/00</dc:title>
  <dc:subject/>
  <dc:creator>Yano Rodrigues</dc:creator>
  <cp:keywords/>
  <cp:lastModifiedBy>CMBV</cp:lastModifiedBy>
  <cp:revision>25</cp:revision>
  <cp:lastPrinted>2023-11-10T16:09:00Z</cp:lastPrinted>
  <dcterms:created xsi:type="dcterms:W3CDTF">2023-09-01T14:36:00Z</dcterms:created>
  <dcterms:modified xsi:type="dcterms:W3CDTF">2024-01-17T13:43:00Z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1D4F1BB9E0B8499C8DC77D2E58CD11C0</vt:lpwstr>
  </property>
</Properties>
</file>