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4D9" w:rsidRPr="00E56368" w:rsidRDefault="00E56368">
      <w:pPr>
        <w:spacing w:line="360" w:lineRule="auto"/>
        <w:jc w:val="center"/>
        <w:rPr>
          <w:b/>
        </w:rPr>
      </w:pPr>
      <w:bookmarkStart w:id="0" w:name="_GoBack"/>
      <w:bookmarkEnd w:id="0"/>
      <w:r w:rsidRPr="00E56368">
        <w:rPr>
          <w:b/>
        </w:rPr>
        <w:t>RESOLUÇÃO N°</w:t>
      </w:r>
      <w:r w:rsidRPr="00E56368">
        <w:t xml:space="preserve"> </w:t>
      </w:r>
      <w:r w:rsidRPr="00E56368">
        <w:rPr>
          <w:b/>
        </w:rPr>
        <w:t>211</w:t>
      </w:r>
      <w:r w:rsidRPr="00E56368">
        <w:rPr>
          <w:b/>
        </w:rPr>
        <w:t>, DE 29</w:t>
      </w:r>
      <w:r w:rsidRPr="00E56368">
        <w:rPr>
          <w:b/>
        </w:rPr>
        <w:t xml:space="preserve"> DE DEZEMBRO</w:t>
      </w:r>
      <w:r w:rsidRPr="00E56368">
        <w:rPr>
          <w:b/>
        </w:rPr>
        <w:t xml:space="preserve"> DE 2017</w:t>
      </w:r>
    </w:p>
    <w:p w:rsidR="00D634D9" w:rsidRPr="00E56368" w:rsidRDefault="00D634D9">
      <w:pPr>
        <w:spacing w:line="360" w:lineRule="auto"/>
      </w:pPr>
    </w:p>
    <w:p w:rsidR="00D634D9" w:rsidRPr="00E56368" w:rsidRDefault="00E56368">
      <w:pPr>
        <w:spacing w:line="360" w:lineRule="auto"/>
      </w:pPr>
      <w:r w:rsidRPr="00E56368">
        <w:rPr>
          <w:b/>
        </w:rPr>
        <w:t>INICIATIVA</w:t>
      </w:r>
      <w:r w:rsidRPr="00E56368">
        <w:t>: MESA DIRETORA.</w:t>
      </w:r>
    </w:p>
    <w:p w:rsidR="00D634D9" w:rsidRPr="00E56368" w:rsidRDefault="00D634D9">
      <w:pPr>
        <w:ind w:firstLine="1080"/>
        <w:jc w:val="both"/>
      </w:pPr>
    </w:p>
    <w:p w:rsidR="00E56368" w:rsidRPr="00E56368" w:rsidRDefault="00E56368" w:rsidP="00E56368">
      <w:pPr>
        <w:ind w:left="4536"/>
        <w:jc w:val="both"/>
        <w:rPr>
          <w:b/>
        </w:rPr>
      </w:pPr>
      <w:r w:rsidRPr="00E56368">
        <w:rPr>
          <w:b/>
        </w:rPr>
        <w:t>DISPÕE SOBRE AUXÍLIO TRANSPORTE NO ÂMBITO DA CÂMARA MUNICIPAL DE BOA VISTA E DÁ OUTRAS PROVIDÊNCIAS.</w:t>
      </w:r>
    </w:p>
    <w:p w:rsidR="00D634D9" w:rsidRPr="00E56368" w:rsidRDefault="00D634D9">
      <w:pPr>
        <w:ind w:firstLine="1080"/>
        <w:jc w:val="both"/>
      </w:pPr>
    </w:p>
    <w:p w:rsidR="00D634D9" w:rsidRPr="00E56368" w:rsidRDefault="00E56368">
      <w:pPr>
        <w:spacing w:line="360" w:lineRule="auto"/>
        <w:ind w:firstLine="708"/>
        <w:jc w:val="both"/>
      </w:pPr>
      <w:r w:rsidRPr="00E56368">
        <w:rPr>
          <w:b/>
          <w:bCs/>
        </w:rPr>
        <w:t xml:space="preserve">A MESA DIRETORA </w:t>
      </w:r>
      <w:r w:rsidRPr="00E56368">
        <w:rPr>
          <w:b/>
          <w:bCs/>
        </w:rPr>
        <w:t>DA CÂMARA MUNICIPAL DE BOA VISTA/RR,</w:t>
      </w:r>
      <w:r w:rsidRPr="00E56368">
        <w:t xml:space="preserve"> no uso de suas atribuições legais, faz saber que a Câmara Municipal aprovou e ela promulga a seguinte</w:t>
      </w:r>
    </w:p>
    <w:p w:rsidR="00D634D9" w:rsidRPr="00E56368" w:rsidRDefault="00D634D9">
      <w:pPr>
        <w:spacing w:line="360" w:lineRule="auto"/>
        <w:ind w:firstLine="708"/>
        <w:jc w:val="both"/>
      </w:pPr>
    </w:p>
    <w:p w:rsidR="00D634D9" w:rsidRPr="00E56368" w:rsidRDefault="00E56368">
      <w:pPr>
        <w:spacing w:line="360" w:lineRule="auto"/>
        <w:ind w:firstLine="708"/>
        <w:jc w:val="both"/>
        <w:rPr>
          <w:b/>
        </w:rPr>
      </w:pPr>
      <w:r w:rsidRPr="00E56368">
        <w:rPr>
          <w:b/>
        </w:rPr>
        <w:t>RESOLUÇÃO:</w:t>
      </w:r>
    </w:p>
    <w:p w:rsidR="00D634D9" w:rsidRPr="00E56368" w:rsidRDefault="00D634D9">
      <w:pPr>
        <w:spacing w:line="360" w:lineRule="auto"/>
        <w:ind w:firstLine="708"/>
        <w:jc w:val="both"/>
        <w:rPr>
          <w:b/>
        </w:rPr>
      </w:pPr>
    </w:p>
    <w:p w:rsidR="00E56368" w:rsidRPr="00E56368" w:rsidRDefault="00E56368" w:rsidP="00E56368">
      <w:pPr>
        <w:pStyle w:val="Pa11"/>
        <w:spacing w:line="360" w:lineRule="auto"/>
        <w:ind w:firstLine="1418"/>
        <w:jc w:val="both"/>
        <w:rPr>
          <w:rStyle w:val="A1"/>
          <w:bCs/>
          <w:sz w:val="24"/>
          <w:szCs w:val="24"/>
        </w:rPr>
      </w:pPr>
      <w:r w:rsidRPr="00E56368">
        <w:rPr>
          <w:rStyle w:val="A1"/>
          <w:b/>
          <w:bCs/>
          <w:sz w:val="24"/>
          <w:szCs w:val="24"/>
        </w:rPr>
        <w:t xml:space="preserve">Art. 1º </w:t>
      </w:r>
      <w:r w:rsidRPr="00E56368">
        <w:rPr>
          <w:rStyle w:val="A1"/>
          <w:bCs/>
          <w:sz w:val="24"/>
          <w:szCs w:val="24"/>
        </w:rPr>
        <w:t xml:space="preserve">Fica instituído o auxílio-transporte aos parlamentares desta Casa Legislativa, no valor de R$5.500,00 (cinco mil e quinhentos reais). </w:t>
      </w:r>
    </w:p>
    <w:p w:rsidR="00E56368" w:rsidRPr="00E56368" w:rsidRDefault="00E56368" w:rsidP="00E56368">
      <w:pPr>
        <w:pStyle w:val="Default"/>
        <w:spacing w:line="360" w:lineRule="auto"/>
        <w:ind w:firstLine="1418"/>
      </w:pPr>
      <w:r w:rsidRPr="00E56368">
        <w:rPr>
          <w:b/>
        </w:rPr>
        <w:t>Art. 2º</w:t>
      </w:r>
      <w:r w:rsidRPr="00E56368">
        <w:t xml:space="preserve"> O referido auxílio é considerado complementar e será pago em pecúnia, não sendo considerado remuneração para quaisquer finalidades</w:t>
      </w:r>
    </w:p>
    <w:p w:rsidR="00E56368" w:rsidRPr="00E56368" w:rsidRDefault="00E56368" w:rsidP="00E56368">
      <w:pPr>
        <w:pStyle w:val="Default"/>
        <w:spacing w:line="360" w:lineRule="auto"/>
        <w:ind w:firstLine="1418"/>
      </w:pPr>
      <w:r w:rsidRPr="00E56368">
        <w:rPr>
          <w:b/>
        </w:rPr>
        <w:t xml:space="preserve">Art. 3º </w:t>
      </w:r>
      <w:r w:rsidRPr="00E56368">
        <w:t>A concessão do auxílio está condicionada à disponibilidade de recursos financeiros para fazer face às despesas deles decorrentes</w:t>
      </w:r>
    </w:p>
    <w:p w:rsidR="00E56368" w:rsidRPr="00E56368" w:rsidRDefault="00E56368" w:rsidP="00E56368">
      <w:pPr>
        <w:pStyle w:val="Default"/>
        <w:spacing w:line="360" w:lineRule="auto"/>
        <w:ind w:firstLine="1418"/>
        <w:jc w:val="both"/>
      </w:pPr>
      <w:r w:rsidRPr="00E56368">
        <w:rPr>
          <w:b/>
        </w:rPr>
        <w:t>Art. 4º</w:t>
      </w:r>
      <w:r w:rsidRPr="00E56368">
        <w:t xml:space="preserve"> As despesas decorrentes da implantação da presente Resolução Legislativa correrão à conta da dotação orçamentária da Câmara Municipal de Boa Vista </w:t>
      </w:r>
    </w:p>
    <w:p w:rsidR="00E56368" w:rsidRPr="00E56368" w:rsidRDefault="00E56368" w:rsidP="00E56368">
      <w:pPr>
        <w:pStyle w:val="Default"/>
        <w:spacing w:line="360" w:lineRule="auto"/>
        <w:ind w:firstLine="1418"/>
        <w:jc w:val="both"/>
      </w:pPr>
      <w:r w:rsidRPr="00E56368">
        <w:rPr>
          <w:b/>
        </w:rPr>
        <w:t>Art. 5º</w:t>
      </w:r>
      <w:r w:rsidRPr="00E56368">
        <w:t xml:space="preserve"> Esta Resolução entra em vigor na data de sua publicação, com efeitos financeiros a partir de 1º de janeiro de 2018.</w:t>
      </w:r>
    </w:p>
    <w:p w:rsidR="00E56368" w:rsidRPr="00E56368" w:rsidRDefault="00E56368" w:rsidP="00E56368">
      <w:pPr>
        <w:pStyle w:val="Default"/>
        <w:spacing w:line="360" w:lineRule="auto"/>
        <w:ind w:firstLine="1418"/>
        <w:jc w:val="both"/>
      </w:pPr>
      <w:r w:rsidRPr="00E56368">
        <w:rPr>
          <w:b/>
        </w:rPr>
        <w:t>Art. 6º</w:t>
      </w:r>
      <w:r w:rsidRPr="00E56368">
        <w:t xml:space="preserve"> Revogam-se as disposições em contrário.</w:t>
      </w:r>
    </w:p>
    <w:p w:rsidR="00E56368" w:rsidRPr="00E56368" w:rsidRDefault="00E56368" w:rsidP="00E56368">
      <w:pPr>
        <w:pStyle w:val="Default"/>
        <w:spacing w:line="360" w:lineRule="auto"/>
        <w:ind w:firstLine="1418"/>
        <w:jc w:val="both"/>
      </w:pPr>
    </w:p>
    <w:p w:rsidR="00E56368" w:rsidRPr="00E56368" w:rsidRDefault="00E56368" w:rsidP="00E56368">
      <w:pPr>
        <w:jc w:val="both"/>
      </w:pPr>
    </w:p>
    <w:p w:rsidR="00D634D9" w:rsidRPr="00E56368" w:rsidRDefault="00E56368">
      <w:pPr>
        <w:jc w:val="right"/>
      </w:pPr>
      <w:r w:rsidRPr="00E56368">
        <w:t>Boa Vista- RR, 29 de dezem</w:t>
      </w:r>
      <w:r w:rsidRPr="00E56368">
        <w:t>bro de 2017.</w:t>
      </w:r>
    </w:p>
    <w:p w:rsidR="00D634D9" w:rsidRPr="00E56368" w:rsidRDefault="00D634D9">
      <w:pPr>
        <w:jc w:val="center"/>
      </w:pPr>
    </w:p>
    <w:p w:rsidR="00D634D9" w:rsidRPr="00E56368" w:rsidRDefault="00D634D9">
      <w:pPr>
        <w:jc w:val="center"/>
      </w:pPr>
    </w:p>
    <w:p w:rsidR="00D634D9" w:rsidRPr="00E56368" w:rsidRDefault="00E56368">
      <w:pPr>
        <w:jc w:val="center"/>
        <w:rPr>
          <w:b/>
        </w:rPr>
      </w:pPr>
      <w:r w:rsidRPr="00E56368">
        <w:rPr>
          <w:b/>
        </w:rPr>
        <w:t>MAURICÉLIO FERNANDES DE</w:t>
      </w:r>
      <w:r w:rsidRPr="00E56368">
        <w:rPr>
          <w:b/>
        </w:rPr>
        <w:t xml:space="preserve"> MELO</w:t>
      </w:r>
    </w:p>
    <w:p w:rsidR="00D634D9" w:rsidRPr="00E56368" w:rsidRDefault="00E56368">
      <w:pPr>
        <w:jc w:val="center"/>
      </w:pPr>
      <w:r w:rsidRPr="00E56368">
        <w:t>Presidente da Câmara Municipal de Boa Vista</w:t>
      </w:r>
    </w:p>
    <w:sectPr w:rsidR="00D634D9" w:rsidRPr="00E56368">
      <w:headerReference w:type="default" r:id="rId6"/>
      <w:footerReference w:type="default" r:id="rId7"/>
      <w:pgSz w:w="11907" w:h="16840" w:code="9"/>
      <w:pgMar w:top="284" w:right="1134" w:bottom="426" w:left="1560" w:header="510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4D9" w:rsidRDefault="00E56368">
      <w:r>
        <w:separator/>
      </w:r>
    </w:p>
  </w:endnote>
  <w:endnote w:type="continuationSeparator" w:id="0">
    <w:p w:rsidR="00D634D9" w:rsidRDefault="00E5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13"/>
    </w:tblGrid>
    <w:tr w:rsidR="00D634D9">
      <w:trPr>
        <w:jc w:val="center"/>
      </w:trPr>
      <w:tc>
        <w:tcPr>
          <w:tcW w:w="9288" w:type="dxa"/>
          <w:tcBorders>
            <w:left w:val="nil"/>
            <w:bottom w:val="nil"/>
            <w:right w:val="nil"/>
          </w:tcBorders>
          <w:shd w:val="clear" w:color="auto" w:fill="auto"/>
        </w:tcPr>
        <w:p w:rsidR="00D634D9" w:rsidRDefault="00D634D9">
          <w:pPr>
            <w:jc w:val="center"/>
            <w:rPr>
              <w:sz w:val="14"/>
              <w:szCs w:val="14"/>
            </w:rPr>
          </w:pPr>
        </w:p>
        <w:p w:rsidR="00D634D9" w:rsidRDefault="00E56368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Rua General Penha Brasil, nº 1.011 - São Francisco - Palácio 09 de Julho</w:t>
          </w:r>
        </w:p>
        <w:p w:rsidR="00D634D9" w:rsidRDefault="00E56368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Fone: (095) 3621-1700 – Ramal 1719 – </w:t>
          </w:r>
          <w:r>
            <w:rPr>
              <w:sz w:val="18"/>
              <w:szCs w:val="18"/>
            </w:rPr>
            <w:t>Gabinete do Prefeito</w:t>
          </w:r>
        </w:p>
        <w:p w:rsidR="00D634D9" w:rsidRDefault="00E56368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CEP 69.305-130 – Boa Vista/RR. Sítio: www.pmbv.rr.gov</w:t>
          </w:r>
        </w:p>
      </w:tc>
    </w:tr>
  </w:tbl>
  <w:p w:rsidR="00D634D9" w:rsidRDefault="00E56368">
    <w:pPr>
      <w:pStyle w:val="Rodap"/>
      <w:jc w:val="right"/>
      <w:rPr>
        <w:lang w:val="pt-BR"/>
      </w:rPr>
    </w:pP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 w:rsidRPr="00E56368">
      <w:rPr>
        <w:noProof/>
        <w:sz w:val="20"/>
        <w:lang w:val="pt-BR"/>
      </w:rPr>
      <w:t>1</w:t>
    </w:r>
    <w:r>
      <w:rPr>
        <w:sz w:val="20"/>
      </w:rPr>
      <w:fldChar w:fldCharType="end"/>
    </w:r>
  </w:p>
  <w:p w:rsidR="00D634D9" w:rsidRDefault="00D634D9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4D9" w:rsidRDefault="00E56368">
      <w:r>
        <w:separator/>
      </w:r>
    </w:p>
  </w:footnote>
  <w:footnote w:type="continuationSeparator" w:id="0">
    <w:p w:rsidR="00D634D9" w:rsidRDefault="00E56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13"/>
    </w:tblGrid>
    <w:tr w:rsidR="00D634D9">
      <w:trPr>
        <w:jc w:val="center"/>
      </w:trPr>
      <w:tc>
        <w:tcPr>
          <w:tcW w:w="10119" w:type="dxa"/>
          <w:tcBorders>
            <w:top w:val="nil"/>
            <w:left w:val="nil"/>
            <w:right w:val="nil"/>
          </w:tcBorders>
          <w:shd w:val="clear" w:color="auto" w:fill="auto"/>
        </w:tcPr>
        <w:p w:rsidR="00D634D9" w:rsidRDefault="00E56368">
          <w:pPr>
            <w:pStyle w:val="Cabealho"/>
            <w:jc w:val="center"/>
            <w:rPr>
              <w:b/>
              <w:sz w:val="26"/>
              <w:szCs w:val="26"/>
            </w:rPr>
          </w:pPr>
          <w:r>
            <w:rPr>
              <w:b/>
              <w:noProof/>
              <w:sz w:val="26"/>
              <w:szCs w:val="26"/>
            </w:rPr>
            <w:drawing>
              <wp:inline distT="0" distB="0" distL="0" distR="0">
                <wp:extent cx="869315" cy="829945"/>
                <wp:effectExtent l="19050" t="19050" r="26035" b="27305"/>
                <wp:docPr id="10" name="Imagem 10" descr="Brasao PMB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Brasao PMB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31348">
                          <a:off x="0" y="0"/>
                          <a:ext cx="869315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634D9" w:rsidRDefault="00E56368">
          <w:pPr>
            <w:pStyle w:val="Cabealho"/>
            <w:jc w:val="center"/>
            <w:rPr>
              <w:bCs/>
            </w:rPr>
          </w:pPr>
          <w:r>
            <w:rPr>
              <w:bCs/>
            </w:rPr>
            <w:t>“BRASIL: DO CABURAÍ AO CHUÍ”</w:t>
          </w:r>
        </w:p>
        <w:p w:rsidR="00D634D9" w:rsidRDefault="00E56368">
          <w:pPr>
            <w:pStyle w:val="Cabealho"/>
            <w:jc w:val="center"/>
            <w:rPr>
              <w:bCs/>
            </w:rPr>
          </w:pPr>
          <w:r>
            <w:rPr>
              <w:bCs/>
            </w:rPr>
            <w:t>CÂMARA MUNICIPAL DE BOA VISTA</w:t>
          </w:r>
        </w:p>
        <w:p w:rsidR="00D634D9" w:rsidRDefault="00E56368">
          <w:pPr>
            <w:pStyle w:val="Cabealho"/>
            <w:jc w:val="center"/>
            <w:rPr>
              <w:sz w:val="20"/>
              <w:szCs w:val="20"/>
            </w:rPr>
          </w:pPr>
          <w:r>
            <w:rPr>
              <w:bCs/>
              <w:sz w:val="20"/>
              <w:szCs w:val="20"/>
            </w:rPr>
            <w:t>SECRETARIA DE APOIO LEGISLATIVO</w:t>
          </w:r>
        </w:p>
      </w:tc>
    </w:tr>
  </w:tbl>
  <w:p w:rsidR="00D634D9" w:rsidRDefault="00D634D9">
    <w:pPr>
      <w:pStyle w:val="Cabealho"/>
      <w:jc w:val="center"/>
      <w:rPr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D9"/>
    <w:rsid w:val="0037457C"/>
    <w:rsid w:val="00D634D9"/>
    <w:rsid w:val="00E5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A9DCF0C-A2B1-4546-B69A-4E7439FF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spacing w:line="360" w:lineRule="auto"/>
      <w:jc w:val="both"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LeiChar">
    <w:name w:val="Texto Lei Char"/>
    <w:link w:val="TextoLei"/>
    <w:locked/>
    <w:rPr>
      <w:color w:val="000000"/>
      <w:sz w:val="24"/>
      <w:szCs w:val="24"/>
      <w:lang w:val="x-none" w:eastAsia="x-none"/>
    </w:rPr>
  </w:style>
  <w:style w:type="paragraph" w:customStyle="1" w:styleId="TextoLei">
    <w:name w:val="Texto Lei"/>
    <w:basedOn w:val="NormalWeb"/>
    <w:link w:val="TextoLeiChar"/>
    <w:qFormat/>
    <w:pPr>
      <w:spacing w:before="100" w:beforeAutospacing="1" w:after="100" w:afterAutospacing="1"/>
      <w:jc w:val="both"/>
    </w:pPr>
    <w:rPr>
      <w:rFonts w:asciiTheme="minorHAnsi" w:eastAsiaTheme="minorHAnsi" w:hAnsiTheme="minorHAnsi" w:cstheme="minorBidi"/>
      <w:color w:val="000000"/>
      <w:lang w:val="x-none" w:eastAsia="x-none"/>
    </w:r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pPr>
      <w:jc w:val="center"/>
    </w:pPr>
    <w:rPr>
      <w:rFonts w:ascii="Arial" w:hAnsi="Arial"/>
      <w:b/>
      <w:szCs w:val="20"/>
    </w:rPr>
  </w:style>
  <w:style w:type="character" w:customStyle="1" w:styleId="SubttuloChar">
    <w:name w:val="Subtítulo Char"/>
    <w:basedOn w:val="Fontepargpadro"/>
    <w:link w:val="Subttulo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E56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E56368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E56368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Apoio</dc:creator>
  <cp:keywords/>
  <dc:description/>
  <cp:lastModifiedBy>Cmbv</cp:lastModifiedBy>
  <cp:revision>3</cp:revision>
  <cp:lastPrinted>2017-10-04T16:48:00Z</cp:lastPrinted>
  <dcterms:created xsi:type="dcterms:W3CDTF">2018-01-12T15:33:00Z</dcterms:created>
  <dcterms:modified xsi:type="dcterms:W3CDTF">2018-01-12T15:34:00Z</dcterms:modified>
</cp:coreProperties>
</file>